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E8B5">
      <w:pPr>
        <w:widowControl/>
        <w:spacing w:line="360" w:lineRule="auto"/>
        <w:jc w:val="center"/>
        <w:rPr>
          <w:b/>
          <w:sz w:val="32"/>
          <w:szCs w:val="32"/>
        </w:rPr>
      </w:pPr>
    </w:p>
    <w:p w14:paraId="3EE86735">
      <w:pPr>
        <w:widowControl/>
        <w:spacing w:line="360" w:lineRule="auto"/>
        <w:jc w:val="center"/>
        <w:rPr>
          <w:b/>
          <w:sz w:val="28"/>
          <w:szCs w:val="28"/>
        </w:rPr>
      </w:pPr>
      <w:r>
        <w:rPr>
          <w:rFonts w:hint="eastAsia"/>
          <w:b/>
          <w:sz w:val="32"/>
          <w:szCs w:val="32"/>
        </w:rPr>
        <w:t>绍兴市柯桥区马鞍医院建设工程中庭文化软装布置采购项目</w:t>
      </w:r>
    </w:p>
    <w:p w14:paraId="74CC350B">
      <w:pPr>
        <w:widowControl/>
        <w:spacing w:line="360" w:lineRule="auto"/>
        <w:jc w:val="left"/>
        <w:rPr>
          <w:b/>
          <w:sz w:val="28"/>
          <w:szCs w:val="28"/>
        </w:rPr>
      </w:pPr>
      <w:r>
        <w:rPr>
          <w:rFonts w:hint="eastAsia"/>
          <w:b/>
          <w:sz w:val="28"/>
          <w:szCs w:val="28"/>
        </w:rPr>
        <w:t>1、采购清单</w:t>
      </w:r>
    </w:p>
    <w:tbl>
      <w:tblPr>
        <w:tblStyle w:val="15"/>
        <w:tblW w:w="13947"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380"/>
        <w:gridCol w:w="2140"/>
        <w:gridCol w:w="1638"/>
        <w:gridCol w:w="5919"/>
        <w:gridCol w:w="1001"/>
      </w:tblGrid>
      <w:tr w14:paraId="3C86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69" w:type="dxa"/>
            <w:vAlign w:val="center"/>
          </w:tcPr>
          <w:p w14:paraId="591BCA33">
            <w:pPr>
              <w:jc w:val="center"/>
              <w:rPr>
                <w:rFonts w:hint="eastAsia" w:ascii="宋体" w:hAnsi="宋体"/>
                <w:b/>
                <w:bCs/>
                <w:szCs w:val="21"/>
              </w:rPr>
            </w:pPr>
            <w:r>
              <w:rPr>
                <w:rFonts w:hint="eastAsia" w:ascii="宋体" w:hAnsi="宋体"/>
                <w:b/>
                <w:bCs/>
                <w:szCs w:val="21"/>
              </w:rPr>
              <w:t>序号</w:t>
            </w:r>
          </w:p>
        </w:tc>
        <w:tc>
          <w:tcPr>
            <w:tcW w:w="2380" w:type="dxa"/>
            <w:vAlign w:val="center"/>
          </w:tcPr>
          <w:p w14:paraId="1A28F340">
            <w:pPr>
              <w:jc w:val="center"/>
              <w:rPr>
                <w:rFonts w:hint="eastAsia" w:ascii="宋体" w:hAnsi="宋体"/>
                <w:b/>
                <w:bCs/>
                <w:szCs w:val="21"/>
              </w:rPr>
            </w:pPr>
            <w:r>
              <w:rPr>
                <w:rFonts w:hint="eastAsia" w:ascii="宋体" w:hAnsi="宋体"/>
                <w:b/>
                <w:bCs/>
                <w:szCs w:val="21"/>
              </w:rPr>
              <w:t>名称</w:t>
            </w:r>
          </w:p>
        </w:tc>
        <w:tc>
          <w:tcPr>
            <w:tcW w:w="2140" w:type="dxa"/>
            <w:vAlign w:val="center"/>
          </w:tcPr>
          <w:p w14:paraId="3008A73B">
            <w:pPr>
              <w:jc w:val="center"/>
              <w:rPr>
                <w:rFonts w:hint="eastAsia" w:ascii="宋体" w:hAnsi="宋体"/>
                <w:b/>
                <w:bCs/>
                <w:szCs w:val="21"/>
              </w:rPr>
            </w:pPr>
            <w:r>
              <w:rPr>
                <w:rFonts w:hint="eastAsia" w:ascii="宋体" w:hAnsi="宋体"/>
                <w:b/>
                <w:bCs/>
                <w:szCs w:val="21"/>
              </w:rPr>
              <w:t>规格</w:t>
            </w:r>
          </w:p>
        </w:tc>
        <w:tc>
          <w:tcPr>
            <w:tcW w:w="1638" w:type="dxa"/>
            <w:vAlign w:val="center"/>
          </w:tcPr>
          <w:p w14:paraId="57045920">
            <w:pPr>
              <w:jc w:val="center"/>
              <w:rPr>
                <w:rFonts w:hint="eastAsia" w:ascii="宋体" w:hAnsi="宋体"/>
                <w:b/>
                <w:bCs/>
                <w:szCs w:val="21"/>
              </w:rPr>
            </w:pPr>
            <w:r>
              <w:rPr>
                <w:rFonts w:hint="eastAsia" w:ascii="宋体" w:hAnsi="宋体"/>
                <w:b/>
                <w:bCs/>
                <w:szCs w:val="21"/>
              </w:rPr>
              <w:t>材质</w:t>
            </w:r>
          </w:p>
        </w:tc>
        <w:tc>
          <w:tcPr>
            <w:tcW w:w="5919" w:type="dxa"/>
            <w:vAlign w:val="center"/>
          </w:tcPr>
          <w:p w14:paraId="5CDC0088">
            <w:pPr>
              <w:jc w:val="center"/>
              <w:rPr>
                <w:rFonts w:hint="eastAsia" w:ascii="宋体" w:hAnsi="宋体"/>
                <w:b/>
                <w:bCs/>
                <w:szCs w:val="21"/>
              </w:rPr>
            </w:pPr>
            <w:r>
              <w:rPr>
                <w:rFonts w:hint="eastAsia" w:ascii="宋体" w:hAnsi="宋体"/>
                <w:b/>
                <w:bCs/>
                <w:szCs w:val="21"/>
              </w:rPr>
              <w:t>技术参数</w:t>
            </w:r>
          </w:p>
        </w:tc>
        <w:tc>
          <w:tcPr>
            <w:tcW w:w="1001" w:type="dxa"/>
            <w:vAlign w:val="center"/>
          </w:tcPr>
          <w:p w14:paraId="7F0D4E6C">
            <w:pPr>
              <w:jc w:val="center"/>
              <w:rPr>
                <w:rFonts w:hint="eastAsia" w:ascii="宋体" w:hAnsi="宋体"/>
                <w:b/>
                <w:bCs/>
                <w:szCs w:val="21"/>
              </w:rPr>
            </w:pPr>
            <w:r>
              <w:rPr>
                <w:rFonts w:hint="eastAsia" w:ascii="宋体" w:hAnsi="宋体"/>
                <w:b/>
                <w:bCs/>
                <w:szCs w:val="21"/>
              </w:rPr>
              <w:t>备注</w:t>
            </w:r>
          </w:p>
        </w:tc>
      </w:tr>
      <w:tr w14:paraId="3A5D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trPr>
        <w:tc>
          <w:tcPr>
            <w:tcW w:w="869" w:type="dxa"/>
            <w:vAlign w:val="center"/>
          </w:tcPr>
          <w:p w14:paraId="11607880">
            <w:pPr>
              <w:ind w:firstLine="240" w:firstLineChars="100"/>
              <w:rPr>
                <w:rFonts w:hint="eastAsia" w:ascii="宋体" w:hAnsi="宋体"/>
                <w:sz w:val="24"/>
              </w:rPr>
            </w:pPr>
            <w:r>
              <w:rPr>
                <w:rFonts w:hint="eastAsia" w:ascii="宋体" w:hAnsi="宋体"/>
                <w:sz w:val="24"/>
              </w:rPr>
              <w:t>1</w:t>
            </w:r>
          </w:p>
        </w:tc>
        <w:tc>
          <w:tcPr>
            <w:tcW w:w="2380" w:type="dxa"/>
            <w:vAlign w:val="center"/>
          </w:tcPr>
          <w:p w14:paraId="3CFB8F7B">
            <w:pPr>
              <w:jc w:val="center"/>
              <w:rPr>
                <w:rFonts w:hint="eastAsia" w:ascii="宋体" w:hAnsi="宋体"/>
                <w:sz w:val="24"/>
              </w:rPr>
            </w:pPr>
            <w:r>
              <w:rPr>
                <w:rFonts w:hint="eastAsia" w:ascii="宋体" w:hAnsi="宋体"/>
                <w:sz w:val="24"/>
              </w:rPr>
              <w:t>中庭景墙</w:t>
            </w:r>
          </w:p>
          <w:p w14:paraId="19BC3861">
            <w:pPr>
              <w:jc w:val="center"/>
              <w:rPr>
                <w:rFonts w:hint="eastAsia" w:ascii="宋体" w:hAnsi="宋体"/>
                <w:sz w:val="24"/>
              </w:rPr>
            </w:pPr>
            <w:r>
              <w:rPr>
                <w:rFonts w:hint="eastAsia" w:ascii="宋体" w:hAnsi="宋体"/>
                <w:sz w:val="24"/>
              </w:rPr>
              <w:t>1座</w:t>
            </w:r>
          </w:p>
        </w:tc>
        <w:tc>
          <w:tcPr>
            <w:tcW w:w="2140" w:type="dxa"/>
            <w:vAlign w:val="center"/>
          </w:tcPr>
          <w:p w14:paraId="64CB9AC8">
            <w:pPr>
              <w:jc w:val="center"/>
              <w:rPr>
                <w:rFonts w:hint="eastAsia" w:ascii="宋体" w:hAnsi="宋体"/>
                <w:color w:val="000000"/>
                <w:sz w:val="24"/>
              </w:rPr>
            </w:pPr>
            <w:r>
              <w:rPr>
                <w:rFonts w:hint="eastAsia" w:ascii="宋体" w:hAnsi="宋体"/>
                <w:color w:val="000000"/>
                <w:sz w:val="24"/>
              </w:rPr>
              <w:t xml:space="preserve">  H=18米，</w:t>
            </w:r>
          </w:p>
          <w:p w14:paraId="71FDD7AD">
            <w:pPr>
              <w:jc w:val="center"/>
              <w:rPr>
                <w:rFonts w:hint="eastAsia" w:ascii="宋体" w:hAnsi="宋体"/>
                <w:sz w:val="24"/>
              </w:rPr>
            </w:pPr>
            <w:r>
              <w:rPr>
                <w:rFonts w:hint="eastAsia" w:ascii="宋体" w:hAnsi="宋体"/>
                <w:color w:val="000000"/>
                <w:sz w:val="24"/>
              </w:rPr>
              <w:t>W=8.8米</w:t>
            </w:r>
          </w:p>
        </w:tc>
        <w:tc>
          <w:tcPr>
            <w:tcW w:w="1638" w:type="dxa"/>
            <w:vAlign w:val="center"/>
          </w:tcPr>
          <w:p w14:paraId="3247ECB4">
            <w:pPr>
              <w:jc w:val="center"/>
              <w:rPr>
                <w:rFonts w:hint="eastAsia" w:ascii="宋体" w:hAnsi="宋体"/>
                <w:color w:val="000000"/>
                <w:sz w:val="24"/>
              </w:rPr>
            </w:pPr>
            <w:r>
              <w:rPr>
                <w:rFonts w:hint="eastAsia" w:ascii="宋体" w:hAnsi="宋体"/>
                <w:color w:val="000000"/>
                <w:sz w:val="24"/>
              </w:rPr>
              <w:t>铝板</w:t>
            </w:r>
          </w:p>
        </w:tc>
        <w:tc>
          <w:tcPr>
            <w:tcW w:w="5919" w:type="dxa"/>
            <w:vAlign w:val="center"/>
          </w:tcPr>
          <w:p w14:paraId="0C507BC0">
            <w:pPr>
              <w:rPr>
                <w:rFonts w:hint="eastAsia" w:ascii="宋体" w:hAnsi="宋体"/>
                <w:color w:val="000000"/>
                <w:sz w:val="24"/>
              </w:rPr>
            </w:pPr>
            <w:r>
              <w:rPr>
                <w:rFonts w:hint="eastAsia" w:ascii="宋体" w:hAnsi="宋体"/>
                <w:color w:val="000000"/>
                <w:sz w:val="24"/>
              </w:rPr>
              <w:t>1、工艺：铝板</w:t>
            </w:r>
            <w:r>
              <w:rPr>
                <w:rFonts w:hint="eastAsia"/>
                <w:sz w:val="24"/>
              </w:rPr>
              <w:t>厚度≥</w:t>
            </w:r>
            <w:r>
              <w:rPr>
                <w:rFonts w:hint="eastAsia" w:ascii="宋体" w:hAnsi="宋体" w:cs="宋体"/>
                <w:sz w:val="24"/>
              </w:rPr>
              <w:t>3mm</w:t>
            </w:r>
            <w:r>
              <w:rPr>
                <w:rFonts w:hint="eastAsia"/>
                <w:sz w:val="24"/>
              </w:rPr>
              <w:t>，丝网印刷，整体采用拼接对缝工艺，干挂安装；</w:t>
            </w:r>
            <w:r>
              <w:rPr>
                <w:rFonts w:hint="eastAsia" w:ascii="宋体" w:hAnsi="宋体"/>
                <w:color w:val="000000"/>
                <w:sz w:val="24"/>
              </w:rPr>
              <w:br w:type="textWrapping"/>
            </w:r>
            <w:r>
              <w:rPr>
                <w:rFonts w:hint="eastAsia" w:ascii="宋体" w:hAnsi="宋体"/>
                <w:color w:val="000000"/>
                <w:sz w:val="24"/>
              </w:rPr>
              <w:t>2、灯光设备及</w:t>
            </w:r>
            <w:r>
              <w:rPr>
                <w:rFonts w:ascii="宋体" w:hAnsi="宋体"/>
                <w:color w:val="000000"/>
                <w:sz w:val="24"/>
              </w:rPr>
              <w:t>控制系统</w:t>
            </w:r>
            <w:r>
              <w:rPr>
                <w:rFonts w:hint="eastAsia" w:ascii="宋体" w:hAnsi="宋体"/>
                <w:color w:val="000000"/>
                <w:sz w:val="24"/>
              </w:rPr>
              <w:t>一套；</w:t>
            </w:r>
          </w:p>
          <w:p w14:paraId="06A83DBC">
            <w:pPr>
              <w:rPr>
                <w:rFonts w:hint="eastAsia" w:ascii="宋体" w:hAnsi="宋体"/>
                <w:color w:val="000000"/>
                <w:sz w:val="24"/>
              </w:rPr>
            </w:pPr>
            <w:r>
              <w:rPr>
                <w:rFonts w:ascii="宋体" w:hAnsi="宋体"/>
                <w:color w:val="000000"/>
                <w:sz w:val="24"/>
              </w:rPr>
              <w:t>3</w:t>
            </w:r>
            <w:r>
              <w:rPr>
                <w:rFonts w:hint="eastAsia" w:ascii="宋体" w:hAnsi="宋体"/>
                <w:color w:val="000000"/>
                <w:sz w:val="24"/>
              </w:rPr>
              <w:t>、设计要求：中庭作为患者、家属及医护人员休憩、流转的核心区域，其环境艺术对舒缓情绪、传递希望、彰显医院文化至关重要。本次浮雕景墙设计旨在为此空间创造一个具有深刻精神内涵和地域文化特色的视觉焦点，从而成为医院的标志性艺术景观，提升医院的整体文化形象。</w:t>
            </w:r>
          </w:p>
          <w:p w14:paraId="7F55059F">
            <w:pPr>
              <w:rPr>
                <w:rFonts w:hint="eastAsia" w:ascii="宋体" w:hAnsi="宋体"/>
                <w:color w:val="000000"/>
                <w:sz w:val="24"/>
              </w:rPr>
            </w:pPr>
            <w:r>
              <w:rPr>
                <w:rFonts w:hint="eastAsia" w:ascii="宋体" w:hAnsi="宋体"/>
                <w:color w:val="000000"/>
                <w:sz w:val="24"/>
              </w:rPr>
              <w:t>4、</w:t>
            </w:r>
            <w:r>
              <w:rPr>
                <w:rFonts w:hint="eastAsia" w:ascii="宋体" w:hAnsi="宋体"/>
                <w:sz w:val="24"/>
              </w:rPr>
              <w:t>色调：呼应中庭的装饰风格，形成和谐统一的空间意境。</w:t>
            </w:r>
          </w:p>
        </w:tc>
        <w:tc>
          <w:tcPr>
            <w:tcW w:w="1001" w:type="dxa"/>
          </w:tcPr>
          <w:p w14:paraId="7BC5AB08">
            <w:pPr>
              <w:rPr>
                <w:rFonts w:hint="eastAsia" w:ascii="宋体" w:hAnsi="宋体"/>
                <w:color w:val="000000"/>
                <w:kern w:val="0"/>
                <w:sz w:val="24"/>
                <w:lang w:bidi="ar"/>
              </w:rPr>
            </w:pPr>
          </w:p>
          <w:p w14:paraId="693F3EED">
            <w:pPr>
              <w:rPr>
                <w:rFonts w:hint="eastAsia" w:ascii="宋体" w:hAnsi="宋体"/>
                <w:color w:val="000000"/>
                <w:sz w:val="24"/>
              </w:rPr>
            </w:pPr>
          </w:p>
        </w:tc>
      </w:tr>
    </w:tbl>
    <w:p w14:paraId="40A7ACB8">
      <w:pPr>
        <w:pStyle w:val="11"/>
        <w:snapToGrid w:val="0"/>
        <w:spacing w:before="120" w:after="120" w:line="260" w:lineRule="exact"/>
        <w:ind w:right="1797"/>
        <w:jc w:val="left"/>
        <w:rPr>
          <w:rFonts w:ascii="Times New Roman" w:hAnsi="Times New Roman"/>
          <w:b/>
          <w:sz w:val="32"/>
          <w:szCs w:val="32"/>
        </w:rPr>
      </w:pPr>
    </w:p>
    <w:p w14:paraId="7B99EC20">
      <w:pPr>
        <w:pStyle w:val="12"/>
        <w:ind w:left="5250"/>
      </w:pPr>
    </w:p>
    <w:p w14:paraId="5B048D4C"/>
    <w:p w14:paraId="58AD783F">
      <w:pPr>
        <w:widowControl/>
        <w:spacing w:line="360" w:lineRule="auto"/>
        <w:jc w:val="left"/>
        <w:rPr>
          <w:b/>
          <w:sz w:val="28"/>
          <w:szCs w:val="28"/>
        </w:rPr>
      </w:pPr>
    </w:p>
    <w:p w14:paraId="11EAE859">
      <w:pPr>
        <w:widowControl/>
        <w:spacing w:line="360" w:lineRule="auto"/>
        <w:jc w:val="left"/>
        <w:rPr>
          <w:b/>
          <w:sz w:val="28"/>
          <w:szCs w:val="28"/>
        </w:rPr>
      </w:pPr>
    </w:p>
    <w:p w14:paraId="7BE0618A">
      <w:pPr>
        <w:widowControl/>
        <w:spacing w:line="360" w:lineRule="auto"/>
        <w:jc w:val="left"/>
        <w:rPr>
          <w:b/>
          <w:sz w:val="28"/>
          <w:szCs w:val="28"/>
        </w:rPr>
      </w:pPr>
      <w:r>
        <w:rPr>
          <w:rFonts w:hint="eastAsia"/>
          <w:b/>
          <w:sz w:val="28"/>
          <w:szCs w:val="28"/>
        </w:rPr>
        <w:t>2、报价明细表</w:t>
      </w:r>
    </w:p>
    <w:p w14:paraId="6A0AE8B6">
      <w:pPr>
        <w:widowControl/>
        <w:spacing w:line="360" w:lineRule="auto"/>
        <w:jc w:val="left"/>
        <w:rPr>
          <w:b/>
          <w:sz w:val="28"/>
          <w:szCs w:val="28"/>
        </w:rPr>
      </w:pPr>
    </w:p>
    <w:p w14:paraId="3F8E7871"/>
    <w:tbl>
      <w:tblPr>
        <w:tblStyle w:val="15"/>
        <w:tblW w:w="13178" w:type="dxa"/>
        <w:jc w:val="center"/>
        <w:tblLayout w:type="fixed"/>
        <w:tblCellMar>
          <w:top w:w="0" w:type="dxa"/>
          <w:left w:w="108" w:type="dxa"/>
          <w:bottom w:w="0" w:type="dxa"/>
          <w:right w:w="108" w:type="dxa"/>
        </w:tblCellMar>
      </w:tblPr>
      <w:tblGrid>
        <w:gridCol w:w="988"/>
        <w:gridCol w:w="2693"/>
        <w:gridCol w:w="2464"/>
        <w:gridCol w:w="1788"/>
        <w:gridCol w:w="1134"/>
        <w:gridCol w:w="1276"/>
        <w:gridCol w:w="1347"/>
        <w:gridCol w:w="1488"/>
      </w:tblGrid>
      <w:tr w14:paraId="1823E84E">
        <w:tblPrEx>
          <w:tblCellMar>
            <w:top w:w="0" w:type="dxa"/>
            <w:left w:w="108" w:type="dxa"/>
            <w:bottom w:w="0" w:type="dxa"/>
            <w:right w:w="108" w:type="dxa"/>
          </w:tblCellMar>
        </w:tblPrEx>
        <w:trPr>
          <w:trHeight w:val="7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7AF5739">
            <w:pPr>
              <w:widowControl/>
              <w:spacing w:line="360" w:lineRule="exact"/>
              <w:jc w:val="center"/>
              <w:rPr>
                <w:rFonts w:hint="eastAsia" w:ascii="宋体" w:hAnsi="宋体"/>
                <w:b/>
                <w:sz w:val="24"/>
              </w:rPr>
            </w:pPr>
            <w:r>
              <w:rPr>
                <w:rFonts w:hint="eastAsia" w:ascii="宋体" w:hAnsi="宋体"/>
                <w:b/>
                <w:sz w:val="24"/>
              </w:rPr>
              <w:t>序号</w:t>
            </w:r>
          </w:p>
        </w:tc>
        <w:tc>
          <w:tcPr>
            <w:tcW w:w="2693" w:type="dxa"/>
            <w:tcBorders>
              <w:top w:val="single" w:color="auto" w:sz="4" w:space="0"/>
              <w:left w:val="nil"/>
              <w:bottom w:val="single" w:color="auto" w:sz="4" w:space="0"/>
              <w:right w:val="single" w:color="auto" w:sz="4" w:space="0"/>
            </w:tcBorders>
            <w:vAlign w:val="center"/>
          </w:tcPr>
          <w:p w14:paraId="7CB20D2E">
            <w:pPr>
              <w:widowControl/>
              <w:spacing w:line="360" w:lineRule="exact"/>
              <w:jc w:val="center"/>
              <w:rPr>
                <w:rFonts w:hint="eastAsia" w:ascii="宋体" w:hAnsi="宋体"/>
                <w:b/>
                <w:sz w:val="24"/>
              </w:rPr>
            </w:pPr>
            <w:r>
              <w:rPr>
                <w:rFonts w:hint="eastAsia" w:ascii="宋体" w:hAnsi="宋体"/>
                <w:b/>
                <w:sz w:val="24"/>
              </w:rPr>
              <w:t>品名</w:t>
            </w:r>
          </w:p>
        </w:tc>
        <w:tc>
          <w:tcPr>
            <w:tcW w:w="2464" w:type="dxa"/>
            <w:tcBorders>
              <w:top w:val="single" w:color="auto" w:sz="4" w:space="0"/>
              <w:left w:val="nil"/>
              <w:bottom w:val="single" w:color="auto" w:sz="4" w:space="0"/>
              <w:right w:val="single" w:color="auto" w:sz="4" w:space="0"/>
            </w:tcBorders>
            <w:vAlign w:val="center"/>
          </w:tcPr>
          <w:p w14:paraId="55B097FE">
            <w:pPr>
              <w:spacing w:line="360" w:lineRule="exact"/>
              <w:jc w:val="center"/>
              <w:rPr>
                <w:rFonts w:hint="eastAsia" w:ascii="宋体" w:hAnsi="宋体"/>
                <w:b/>
                <w:sz w:val="24"/>
              </w:rPr>
            </w:pPr>
            <w:r>
              <w:rPr>
                <w:rFonts w:hint="eastAsia" w:ascii="宋体" w:hAnsi="宋体"/>
                <w:b/>
                <w:sz w:val="24"/>
              </w:rPr>
              <w:t>产地品牌</w:t>
            </w:r>
          </w:p>
        </w:tc>
        <w:tc>
          <w:tcPr>
            <w:tcW w:w="1788" w:type="dxa"/>
            <w:tcBorders>
              <w:top w:val="single" w:color="auto" w:sz="4" w:space="0"/>
              <w:left w:val="nil"/>
              <w:bottom w:val="single" w:color="auto" w:sz="4" w:space="0"/>
              <w:right w:val="single" w:color="auto" w:sz="4" w:space="0"/>
            </w:tcBorders>
            <w:vAlign w:val="center"/>
          </w:tcPr>
          <w:p w14:paraId="72C3D5E5">
            <w:pPr>
              <w:widowControl/>
              <w:spacing w:line="300" w:lineRule="exact"/>
              <w:jc w:val="center"/>
              <w:rPr>
                <w:rFonts w:hint="eastAsia" w:ascii="宋体" w:hAnsi="宋体"/>
                <w:b/>
                <w:sz w:val="24"/>
              </w:rPr>
            </w:pPr>
            <w:r>
              <w:rPr>
                <w:rFonts w:hint="eastAsia" w:ascii="宋体" w:hAnsi="宋体"/>
                <w:b/>
                <w:sz w:val="24"/>
              </w:rPr>
              <w:t>规格型号</w:t>
            </w:r>
          </w:p>
        </w:tc>
        <w:tc>
          <w:tcPr>
            <w:tcW w:w="1134" w:type="dxa"/>
            <w:tcBorders>
              <w:top w:val="single" w:color="auto" w:sz="4" w:space="0"/>
              <w:left w:val="nil"/>
              <w:bottom w:val="single" w:color="auto" w:sz="4" w:space="0"/>
              <w:right w:val="single" w:color="auto" w:sz="4" w:space="0"/>
            </w:tcBorders>
            <w:vAlign w:val="center"/>
          </w:tcPr>
          <w:p w14:paraId="5DF19E3D">
            <w:pPr>
              <w:widowControl/>
              <w:spacing w:line="300" w:lineRule="exact"/>
              <w:jc w:val="center"/>
              <w:rPr>
                <w:rFonts w:hint="eastAsia" w:ascii="宋体" w:hAnsi="宋体"/>
                <w:b/>
                <w:sz w:val="24"/>
              </w:rPr>
            </w:pPr>
            <w:r>
              <w:rPr>
                <w:rFonts w:hint="eastAsia" w:ascii="宋体" w:hAnsi="宋体"/>
                <w:b/>
                <w:sz w:val="24"/>
              </w:rPr>
              <w:t>数量</w:t>
            </w:r>
          </w:p>
        </w:tc>
        <w:tc>
          <w:tcPr>
            <w:tcW w:w="1276" w:type="dxa"/>
            <w:tcBorders>
              <w:top w:val="single" w:color="auto" w:sz="4" w:space="0"/>
              <w:left w:val="nil"/>
              <w:bottom w:val="single" w:color="auto" w:sz="4" w:space="0"/>
              <w:right w:val="single" w:color="auto" w:sz="4" w:space="0"/>
            </w:tcBorders>
            <w:vAlign w:val="center"/>
          </w:tcPr>
          <w:p w14:paraId="1950614E">
            <w:pPr>
              <w:widowControl/>
              <w:spacing w:line="360" w:lineRule="exact"/>
              <w:ind w:hanging="3"/>
              <w:jc w:val="center"/>
              <w:rPr>
                <w:rFonts w:hint="eastAsia" w:ascii="宋体" w:hAnsi="宋体"/>
                <w:b/>
                <w:sz w:val="24"/>
              </w:rPr>
            </w:pPr>
            <w:r>
              <w:rPr>
                <w:rFonts w:hint="eastAsia" w:ascii="宋体" w:hAnsi="宋体"/>
                <w:b/>
                <w:sz w:val="24"/>
              </w:rPr>
              <w:t>单价</w:t>
            </w:r>
          </w:p>
        </w:tc>
        <w:tc>
          <w:tcPr>
            <w:tcW w:w="1347" w:type="dxa"/>
            <w:tcBorders>
              <w:top w:val="single" w:color="auto" w:sz="4" w:space="0"/>
              <w:left w:val="nil"/>
              <w:bottom w:val="single" w:color="auto" w:sz="4" w:space="0"/>
              <w:right w:val="single" w:color="auto" w:sz="4" w:space="0"/>
            </w:tcBorders>
            <w:vAlign w:val="center"/>
          </w:tcPr>
          <w:p w14:paraId="3BB1AA54">
            <w:pPr>
              <w:widowControl/>
              <w:spacing w:line="360" w:lineRule="exact"/>
              <w:ind w:hanging="3"/>
              <w:jc w:val="center"/>
              <w:rPr>
                <w:rFonts w:hint="eastAsia" w:ascii="宋体" w:hAnsi="宋体"/>
                <w:b/>
                <w:sz w:val="24"/>
              </w:rPr>
            </w:pPr>
            <w:r>
              <w:rPr>
                <w:rFonts w:hint="eastAsia" w:ascii="宋体" w:hAnsi="宋体"/>
                <w:b/>
                <w:sz w:val="24"/>
              </w:rPr>
              <w:t>小计</w:t>
            </w:r>
          </w:p>
        </w:tc>
        <w:tc>
          <w:tcPr>
            <w:tcW w:w="1488" w:type="dxa"/>
            <w:tcBorders>
              <w:top w:val="single" w:color="auto" w:sz="4" w:space="0"/>
              <w:left w:val="nil"/>
              <w:bottom w:val="single" w:color="auto" w:sz="4" w:space="0"/>
              <w:right w:val="single" w:color="auto" w:sz="4" w:space="0"/>
            </w:tcBorders>
            <w:vAlign w:val="center"/>
          </w:tcPr>
          <w:p w14:paraId="29E02CD0">
            <w:pPr>
              <w:widowControl/>
              <w:spacing w:line="360" w:lineRule="exact"/>
              <w:ind w:hanging="3"/>
              <w:jc w:val="center"/>
              <w:rPr>
                <w:rFonts w:hint="eastAsia" w:ascii="宋体" w:hAnsi="宋体"/>
                <w:b/>
                <w:sz w:val="24"/>
              </w:rPr>
            </w:pPr>
            <w:r>
              <w:rPr>
                <w:rFonts w:hint="eastAsia" w:ascii="宋体" w:hAnsi="宋体"/>
                <w:b/>
                <w:sz w:val="24"/>
              </w:rPr>
              <w:t>备注</w:t>
            </w:r>
          </w:p>
        </w:tc>
      </w:tr>
      <w:tr w14:paraId="779498B4">
        <w:tblPrEx>
          <w:tblCellMar>
            <w:top w:w="0" w:type="dxa"/>
            <w:left w:w="108" w:type="dxa"/>
            <w:bottom w:w="0" w:type="dxa"/>
            <w:right w:w="108" w:type="dxa"/>
          </w:tblCellMar>
        </w:tblPrEx>
        <w:trPr>
          <w:trHeight w:val="695" w:hRule="atLeast"/>
          <w:jc w:val="center"/>
        </w:trPr>
        <w:tc>
          <w:tcPr>
            <w:tcW w:w="988" w:type="dxa"/>
            <w:tcBorders>
              <w:top w:val="nil"/>
              <w:left w:val="single" w:color="auto" w:sz="4" w:space="0"/>
              <w:bottom w:val="single" w:color="auto" w:sz="4" w:space="0"/>
              <w:right w:val="single" w:color="auto" w:sz="4" w:space="0"/>
            </w:tcBorders>
            <w:vAlign w:val="center"/>
          </w:tcPr>
          <w:p w14:paraId="3493A96A">
            <w:pPr>
              <w:widowControl/>
              <w:spacing w:line="360" w:lineRule="exact"/>
              <w:jc w:val="center"/>
              <w:rPr>
                <w:rFonts w:hint="eastAsia" w:ascii="宋体" w:hAnsi="宋体"/>
                <w:szCs w:val="21"/>
              </w:rPr>
            </w:pPr>
          </w:p>
        </w:tc>
        <w:tc>
          <w:tcPr>
            <w:tcW w:w="2693" w:type="dxa"/>
            <w:tcBorders>
              <w:top w:val="nil"/>
              <w:left w:val="nil"/>
              <w:bottom w:val="single" w:color="auto" w:sz="4" w:space="0"/>
              <w:right w:val="single" w:color="auto" w:sz="4" w:space="0"/>
            </w:tcBorders>
            <w:vAlign w:val="center"/>
          </w:tcPr>
          <w:p w14:paraId="1FD72060">
            <w:pPr>
              <w:widowControl/>
              <w:jc w:val="center"/>
              <w:rPr>
                <w:rFonts w:hint="eastAsia" w:ascii="宋体" w:hAnsi="宋体" w:cs="Arial"/>
                <w:color w:val="000000"/>
                <w:kern w:val="0"/>
                <w:szCs w:val="21"/>
              </w:rPr>
            </w:pPr>
          </w:p>
        </w:tc>
        <w:tc>
          <w:tcPr>
            <w:tcW w:w="2464" w:type="dxa"/>
            <w:tcBorders>
              <w:top w:val="nil"/>
              <w:left w:val="nil"/>
              <w:bottom w:val="single" w:color="auto" w:sz="4" w:space="0"/>
              <w:right w:val="single" w:color="auto" w:sz="4" w:space="0"/>
            </w:tcBorders>
            <w:vAlign w:val="center"/>
          </w:tcPr>
          <w:p w14:paraId="1B01C6B0">
            <w:pPr>
              <w:rPr>
                <w:rFonts w:hint="eastAsia" w:ascii="宋体" w:hAnsi="宋体" w:cs="Arial"/>
                <w:color w:val="000000"/>
                <w:szCs w:val="21"/>
              </w:rPr>
            </w:pPr>
          </w:p>
        </w:tc>
        <w:tc>
          <w:tcPr>
            <w:tcW w:w="1788" w:type="dxa"/>
            <w:tcBorders>
              <w:top w:val="nil"/>
              <w:left w:val="nil"/>
              <w:bottom w:val="single" w:color="auto" w:sz="4" w:space="0"/>
              <w:right w:val="single" w:color="auto" w:sz="4" w:space="0"/>
            </w:tcBorders>
            <w:vAlign w:val="center"/>
          </w:tcPr>
          <w:p w14:paraId="2E30102D">
            <w:pPr>
              <w:jc w:val="center"/>
              <w:rPr>
                <w:rFonts w:hint="eastAsia" w:ascii="宋体" w:hAnsi="宋体" w:cs="Arial"/>
                <w:color w:val="000000"/>
                <w:szCs w:val="21"/>
              </w:rPr>
            </w:pPr>
          </w:p>
        </w:tc>
        <w:tc>
          <w:tcPr>
            <w:tcW w:w="1134" w:type="dxa"/>
            <w:tcBorders>
              <w:top w:val="nil"/>
              <w:left w:val="nil"/>
              <w:bottom w:val="single" w:color="auto" w:sz="4" w:space="0"/>
              <w:right w:val="single" w:color="auto" w:sz="4" w:space="0"/>
            </w:tcBorders>
            <w:vAlign w:val="center"/>
          </w:tcPr>
          <w:p w14:paraId="04E957B5">
            <w:pPr>
              <w:jc w:val="center"/>
              <w:rPr>
                <w:rFonts w:hint="eastAsia" w:ascii="宋体" w:hAnsi="宋体" w:cs="Arial"/>
                <w:color w:val="000000"/>
                <w:szCs w:val="21"/>
              </w:rPr>
            </w:pPr>
          </w:p>
        </w:tc>
        <w:tc>
          <w:tcPr>
            <w:tcW w:w="1276" w:type="dxa"/>
            <w:tcBorders>
              <w:top w:val="nil"/>
              <w:left w:val="nil"/>
              <w:bottom w:val="single" w:color="auto" w:sz="4" w:space="0"/>
              <w:right w:val="single" w:color="auto" w:sz="4" w:space="0"/>
            </w:tcBorders>
            <w:vAlign w:val="center"/>
          </w:tcPr>
          <w:p w14:paraId="06D66791">
            <w:pPr>
              <w:widowControl/>
              <w:spacing w:line="360" w:lineRule="exact"/>
              <w:jc w:val="left"/>
              <w:rPr>
                <w:rFonts w:hint="eastAsia" w:ascii="宋体" w:hAnsi="宋体"/>
                <w:szCs w:val="21"/>
              </w:rPr>
            </w:pPr>
          </w:p>
        </w:tc>
        <w:tc>
          <w:tcPr>
            <w:tcW w:w="1347" w:type="dxa"/>
            <w:tcBorders>
              <w:top w:val="nil"/>
              <w:left w:val="nil"/>
              <w:bottom w:val="single" w:color="auto" w:sz="4" w:space="0"/>
              <w:right w:val="single" w:color="auto" w:sz="4" w:space="0"/>
            </w:tcBorders>
            <w:vAlign w:val="center"/>
          </w:tcPr>
          <w:p w14:paraId="6A4FCA9D">
            <w:pPr>
              <w:widowControl/>
              <w:spacing w:line="360" w:lineRule="exact"/>
              <w:jc w:val="left"/>
              <w:rPr>
                <w:rFonts w:hint="eastAsia" w:ascii="宋体" w:hAnsi="宋体"/>
                <w:szCs w:val="21"/>
              </w:rPr>
            </w:pPr>
          </w:p>
        </w:tc>
        <w:tc>
          <w:tcPr>
            <w:tcW w:w="1488" w:type="dxa"/>
            <w:tcBorders>
              <w:top w:val="nil"/>
              <w:left w:val="nil"/>
              <w:bottom w:val="single" w:color="auto" w:sz="4" w:space="0"/>
              <w:right w:val="single" w:color="auto" w:sz="4" w:space="0"/>
            </w:tcBorders>
            <w:vAlign w:val="center"/>
          </w:tcPr>
          <w:p w14:paraId="121CD7EF">
            <w:pPr>
              <w:widowControl/>
              <w:spacing w:line="360" w:lineRule="exact"/>
              <w:jc w:val="left"/>
              <w:rPr>
                <w:rFonts w:hint="eastAsia" w:ascii="宋体" w:hAnsi="宋体"/>
                <w:szCs w:val="21"/>
              </w:rPr>
            </w:pPr>
          </w:p>
        </w:tc>
      </w:tr>
      <w:tr w14:paraId="09EBA507">
        <w:tblPrEx>
          <w:tblCellMar>
            <w:top w:w="0" w:type="dxa"/>
            <w:left w:w="108" w:type="dxa"/>
            <w:bottom w:w="0" w:type="dxa"/>
            <w:right w:w="108" w:type="dxa"/>
          </w:tblCellMar>
        </w:tblPrEx>
        <w:trPr>
          <w:trHeight w:val="705" w:hRule="atLeast"/>
          <w:jc w:val="center"/>
        </w:trPr>
        <w:tc>
          <w:tcPr>
            <w:tcW w:w="988" w:type="dxa"/>
            <w:tcBorders>
              <w:top w:val="nil"/>
              <w:left w:val="single" w:color="auto" w:sz="4" w:space="0"/>
              <w:bottom w:val="single" w:color="auto" w:sz="4" w:space="0"/>
              <w:right w:val="single" w:color="auto" w:sz="4" w:space="0"/>
            </w:tcBorders>
            <w:vAlign w:val="center"/>
          </w:tcPr>
          <w:p w14:paraId="1AB32A07">
            <w:pPr>
              <w:widowControl/>
              <w:spacing w:line="360" w:lineRule="exact"/>
              <w:jc w:val="center"/>
              <w:rPr>
                <w:rFonts w:hint="eastAsia" w:ascii="宋体" w:hAnsi="宋体"/>
                <w:szCs w:val="21"/>
              </w:rPr>
            </w:pPr>
          </w:p>
        </w:tc>
        <w:tc>
          <w:tcPr>
            <w:tcW w:w="2693" w:type="dxa"/>
            <w:tcBorders>
              <w:top w:val="nil"/>
              <w:left w:val="nil"/>
              <w:bottom w:val="single" w:color="auto" w:sz="4" w:space="0"/>
              <w:right w:val="single" w:color="auto" w:sz="4" w:space="0"/>
            </w:tcBorders>
            <w:vAlign w:val="center"/>
          </w:tcPr>
          <w:p w14:paraId="6660131A">
            <w:pPr>
              <w:jc w:val="center"/>
              <w:rPr>
                <w:rFonts w:hint="eastAsia" w:ascii="宋体" w:hAnsi="宋体" w:cs="Arial"/>
                <w:color w:val="000000"/>
                <w:szCs w:val="21"/>
              </w:rPr>
            </w:pPr>
          </w:p>
        </w:tc>
        <w:tc>
          <w:tcPr>
            <w:tcW w:w="2464" w:type="dxa"/>
            <w:tcBorders>
              <w:top w:val="nil"/>
              <w:left w:val="nil"/>
              <w:bottom w:val="single" w:color="auto" w:sz="4" w:space="0"/>
              <w:right w:val="single" w:color="auto" w:sz="4" w:space="0"/>
            </w:tcBorders>
            <w:vAlign w:val="center"/>
          </w:tcPr>
          <w:p w14:paraId="0EC9AE01">
            <w:pPr>
              <w:rPr>
                <w:rFonts w:hint="eastAsia" w:ascii="宋体" w:hAnsi="宋体" w:cs="Arial"/>
                <w:color w:val="000000"/>
                <w:szCs w:val="21"/>
              </w:rPr>
            </w:pPr>
          </w:p>
        </w:tc>
        <w:tc>
          <w:tcPr>
            <w:tcW w:w="1788" w:type="dxa"/>
            <w:tcBorders>
              <w:top w:val="nil"/>
              <w:left w:val="nil"/>
              <w:bottom w:val="single" w:color="auto" w:sz="4" w:space="0"/>
              <w:right w:val="single" w:color="auto" w:sz="4" w:space="0"/>
            </w:tcBorders>
            <w:vAlign w:val="center"/>
          </w:tcPr>
          <w:p w14:paraId="6A2522DE">
            <w:pPr>
              <w:jc w:val="center"/>
              <w:rPr>
                <w:rFonts w:hint="eastAsia" w:ascii="宋体" w:hAnsi="宋体" w:cs="Arial"/>
                <w:color w:val="000000"/>
                <w:szCs w:val="21"/>
              </w:rPr>
            </w:pPr>
          </w:p>
        </w:tc>
        <w:tc>
          <w:tcPr>
            <w:tcW w:w="1134" w:type="dxa"/>
            <w:tcBorders>
              <w:top w:val="nil"/>
              <w:left w:val="nil"/>
              <w:bottom w:val="single" w:color="auto" w:sz="4" w:space="0"/>
              <w:right w:val="single" w:color="auto" w:sz="4" w:space="0"/>
            </w:tcBorders>
            <w:vAlign w:val="center"/>
          </w:tcPr>
          <w:p w14:paraId="2DB79BEE">
            <w:pPr>
              <w:jc w:val="center"/>
              <w:rPr>
                <w:rFonts w:hint="eastAsia" w:ascii="宋体" w:hAnsi="宋体" w:cs="Arial"/>
                <w:color w:val="000000"/>
                <w:szCs w:val="21"/>
              </w:rPr>
            </w:pPr>
          </w:p>
        </w:tc>
        <w:tc>
          <w:tcPr>
            <w:tcW w:w="1276" w:type="dxa"/>
            <w:tcBorders>
              <w:top w:val="nil"/>
              <w:left w:val="nil"/>
              <w:bottom w:val="single" w:color="auto" w:sz="4" w:space="0"/>
              <w:right w:val="single" w:color="auto" w:sz="4" w:space="0"/>
            </w:tcBorders>
            <w:vAlign w:val="center"/>
          </w:tcPr>
          <w:p w14:paraId="77E5C7E8">
            <w:pPr>
              <w:widowControl/>
              <w:spacing w:line="360" w:lineRule="exact"/>
              <w:jc w:val="left"/>
              <w:rPr>
                <w:rFonts w:hint="eastAsia" w:ascii="宋体" w:hAnsi="宋体"/>
                <w:szCs w:val="21"/>
              </w:rPr>
            </w:pPr>
          </w:p>
        </w:tc>
        <w:tc>
          <w:tcPr>
            <w:tcW w:w="1347" w:type="dxa"/>
            <w:tcBorders>
              <w:top w:val="nil"/>
              <w:left w:val="nil"/>
              <w:bottom w:val="single" w:color="auto" w:sz="4" w:space="0"/>
              <w:right w:val="single" w:color="auto" w:sz="4" w:space="0"/>
            </w:tcBorders>
            <w:vAlign w:val="center"/>
          </w:tcPr>
          <w:p w14:paraId="4533164D">
            <w:pPr>
              <w:widowControl/>
              <w:spacing w:line="360" w:lineRule="exact"/>
              <w:jc w:val="left"/>
              <w:rPr>
                <w:rFonts w:hint="eastAsia" w:ascii="宋体" w:hAnsi="宋体"/>
                <w:szCs w:val="21"/>
              </w:rPr>
            </w:pPr>
          </w:p>
        </w:tc>
        <w:tc>
          <w:tcPr>
            <w:tcW w:w="1488" w:type="dxa"/>
            <w:tcBorders>
              <w:top w:val="nil"/>
              <w:left w:val="nil"/>
              <w:bottom w:val="single" w:color="auto" w:sz="4" w:space="0"/>
              <w:right w:val="single" w:color="auto" w:sz="4" w:space="0"/>
            </w:tcBorders>
            <w:vAlign w:val="center"/>
          </w:tcPr>
          <w:p w14:paraId="53EB6E19">
            <w:pPr>
              <w:widowControl/>
              <w:spacing w:line="360" w:lineRule="exact"/>
              <w:jc w:val="left"/>
              <w:rPr>
                <w:rFonts w:hint="eastAsia" w:ascii="宋体" w:hAnsi="宋体"/>
                <w:szCs w:val="21"/>
              </w:rPr>
            </w:pPr>
          </w:p>
        </w:tc>
      </w:tr>
      <w:tr w14:paraId="166BDE29">
        <w:tblPrEx>
          <w:tblCellMar>
            <w:top w:w="0" w:type="dxa"/>
            <w:left w:w="108" w:type="dxa"/>
            <w:bottom w:w="0" w:type="dxa"/>
            <w:right w:w="108" w:type="dxa"/>
          </w:tblCellMar>
        </w:tblPrEx>
        <w:trPr>
          <w:trHeight w:val="698" w:hRule="atLeast"/>
          <w:jc w:val="center"/>
        </w:trPr>
        <w:tc>
          <w:tcPr>
            <w:tcW w:w="988" w:type="dxa"/>
            <w:tcBorders>
              <w:top w:val="nil"/>
              <w:left w:val="single" w:color="auto" w:sz="4" w:space="0"/>
              <w:bottom w:val="single" w:color="auto" w:sz="4" w:space="0"/>
              <w:right w:val="single" w:color="auto" w:sz="4" w:space="0"/>
            </w:tcBorders>
            <w:vAlign w:val="center"/>
          </w:tcPr>
          <w:p w14:paraId="3026BF42">
            <w:pPr>
              <w:widowControl/>
              <w:spacing w:line="360" w:lineRule="exact"/>
              <w:jc w:val="center"/>
              <w:rPr>
                <w:rFonts w:hint="eastAsia" w:ascii="宋体" w:hAnsi="宋体"/>
                <w:szCs w:val="21"/>
              </w:rPr>
            </w:pPr>
          </w:p>
        </w:tc>
        <w:tc>
          <w:tcPr>
            <w:tcW w:w="2693" w:type="dxa"/>
            <w:tcBorders>
              <w:top w:val="nil"/>
              <w:left w:val="nil"/>
              <w:bottom w:val="single" w:color="auto" w:sz="4" w:space="0"/>
              <w:right w:val="single" w:color="auto" w:sz="4" w:space="0"/>
            </w:tcBorders>
            <w:vAlign w:val="center"/>
          </w:tcPr>
          <w:p w14:paraId="598405EA">
            <w:pPr>
              <w:jc w:val="center"/>
              <w:rPr>
                <w:rFonts w:hint="eastAsia" w:ascii="宋体" w:hAnsi="宋体" w:cs="Arial"/>
                <w:color w:val="000000"/>
                <w:szCs w:val="21"/>
              </w:rPr>
            </w:pPr>
          </w:p>
        </w:tc>
        <w:tc>
          <w:tcPr>
            <w:tcW w:w="2464" w:type="dxa"/>
            <w:tcBorders>
              <w:top w:val="nil"/>
              <w:left w:val="nil"/>
              <w:bottom w:val="single" w:color="auto" w:sz="4" w:space="0"/>
              <w:right w:val="single" w:color="auto" w:sz="4" w:space="0"/>
            </w:tcBorders>
            <w:vAlign w:val="center"/>
          </w:tcPr>
          <w:p w14:paraId="38E3D207">
            <w:pPr>
              <w:rPr>
                <w:rFonts w:hint="eastAsia" w:ascii="宋体" w:hAnsi="宋体" w:cs="Arial"/>
                <w:color w:val="000000"/>
                <w:szCs w:val="21"/>
              </w:rPr>
            </w:pPr>
          </w:p>
        </w:tc>
        <w:tc>
          <w:tcPr>
            <w:tcW w:w="1788" w:type="dxa"/>
            <w:tcBorders>
              <w:top w:val="nil"/>
              <w:left w:val="nil"/>
              <w:bottom w:val="single" w:color="auto" w:sz="4" w:space="0"/>
              <w:right w:val="single" w:color="auto" w:sz="4" w:space="0"/>
            </w:tcBorders>
            <w:vAlign w:val="center"/>
          </w:tcPr>
          <w:p w14:paraId="16FD1F3A">
            <w:pPr>
              <w:jc w:val="center"/>
              <w:rPr>
                <w:rFonts w:hint="eastAsia" w:ascii="宋体" w:hAnsi="宋体" w:cs="Arial"/>
                <w:color w:val="000000"/>
                <w:szCs w:val="21"/>
              </w:rPr>
            </w:pPr>
          </w:p>
        </w:tc>
        <w:tc>
          <w:tcPr>
            <w:tcW w:w="1134" w:type="dxa"/>
            <w:tcBorders>
              <w:top w:val="nil"/>
              <w:left w:val="nil"/>
              <w:bottom w:val="single" w:color="auto" w:sz="4" w:space="0"/>
              <w:right w:val="single" w:color="auto" w:sz="4" w:space="0"/>
            </w:tcBorders>
            <w:vAlign w:val="center"/>
          </w:tcPr>
          <w:p w14:paraId="07A3AEE5">
            <w:pPr>
              <w:jc w:val="center"/>
              <w:rPr>
                <w:rFonts w:hint="eastAsia" w:ascii="宋体" w:hAnsi="宋体" w:cs="Arial"/>
                <w:color w:val="000000"/>
                <w:szCs w:val="21"/>
              </w:rPr>
            </w:pPr>
          </w:p>
        </w:tc>
        <w:tc>
          <w:tcPr>
            <w:tcW w:w="1276" w:type="dxa"/>
            <w:tcBorders>
              <w:top w:val="nil"/>
              <w:left w:val="nil"/>
              <w:bottom w:val="single" w:color="auto" w:sz="4" w:space="0"/>
              <w:right w:val="single" w:color="auto" w:sz="4" w:space="0"/>
            </w:tcBorders>
            <w:vAlign w:val="center"/>
          </w:tcPr>
          <w:p w14:paraId="2D792ADC">
            <w:pPr>
              <w:widowControl/>
              <w:spacing w:line="360" w:lineRule="exact"/>
              <w:jc w:val="left"/>
              <w:rPr>
                <w:rFonts w:hint="eastAsia" w:ascii="宋体" w:hAnsi="宋体"/>
                <w:szCs w:val="21"/>
              </w:rPr>
            </w:pPr>
          </w:p>
        </w:tc>
        <w:tc>
          <w:tcPr>
            <w:tcW w:w="1347" w:type="dxa"/>
            <w:tcBorders>
              <w:top w:val="nil"/>
              <w:left w:val="nil"/>
              <w:bottom w:val="single" w:color="auto" w:sz="4" w:space="0"/>
              <w:right w:val="single" w:color="auto" w:sz="4" w:space="0"/>
            </w:tcBorders>
            <w:vAlign w:val="center"/>
          </w:tcPr>
          <w:p w14:paraId="1C6DFF15">
            <w:pPr>
              <w:widowControl/>
              <w:spacing w:line="360" w:lineRule="exact"/>
              <w:jc w:val="left"/>
              <w:rPr>
                <w:rFonts w:hint="eastAsia" w:ascii="宋体" w:hAnsi="宋体"/>
                <w:szCs w:val="21"/>
              </w:rPr>
            </w:pPr>
          </w:p>
        </w:tc>
        <w:tc>
          <w:tcPr>
            <w:tcW w:w="1488" w:type="dxa"/>
            <w:tcBorders>
              <w:top w:val="nil"/>
              <w:left w:val="nil"/>
              <w:bottom w:val="single" w:color="auto" w:sz="4" w:space="0"/>
              <w:right w:val="single" w:color="auto" w:sz="4" w:space="0"/>
            </w:tcBorders>
            <w:vAlign w:val="center"/>
          </w:tcPr>
          <w:p w14:paraId="42DF9535">
            <w:pPr>
              <w:widowControl/>
              <w:spacing w:line="360" w:lineRule="exact"/>
              <w:jc w:val="left"/>
              <w:rPr>
                <w:rFonts w:hint="eastAsia" w:ascii="宋体" w:hAnsi="宋体"/>
                <w:szCs w:val="21"/>
              </w:rPr>
            </w:pPr>
          </w:p>
        </w:tc>
      </w:tr>
      <w:tr w14:paraId="36544BF8">
        <w:tblPrEx>
          <w:tblCellMar>
            <w:top w:w="0" w:type="dxa"/>
            <w:left w:w="108" w:type="dxa"/>
            <w:bottom w:w="0" w:type="dxa"/>
            <w:right w:w="108" w:type="dxa"/>
          </w:tblCellMar>
        </w:tblPrEx>
        <w:trPr>
          <w:trHeight w:val="698" w:hRule="atLeast"/>
          <w:jc w:val="center"/>
        </w:trPr>
        <w:tc>
          <w:tcPr>
            <w:tcW w:w="988" w:type="dxa"/>
            <w:tcBorders>
              <w:top w:val="nil"/>
              <w:left w:val="single" w:color="auto" w:sz="4" w:space="0"/>
              <w:bottom w:val="single" w:color="auto" w:sz="4" w:space="0"/>
              <w:right w:val="single" w:color="auto" w:sz="4" w:space="0"/>
            </w:tcBorders>
            <w:vAlign w:val="center"/>
          </w:tcPr>
          <w:p w14:paraId="43367E72">
            <w:pPr>
              <w:widowControl/>
              <w:spacing w:line="360" w:lineRule="exact"/>
              <w:jc w:val="center"/>
              <w:rPr>
                <w:rFonts w:hint="eastAsia" w:ascii="宋体" w:hAnsi="宋体"/>
                <w:szCs w:val="21"/>
              </w:rPr>
            </w:pPr>
          </w:p>
        </w:tc>
        <w:tc>
          <w:tcPr>
            <w:tcW w:w="2693" w:type="dxa"/>
            <w:tcBorders>
              <w:top w:val="nil"/>
              <w:left w:val="nil"/>
              <w:bottom w:val="single" w:color="auto" w:sz="4" w:space="0"/>
              <w:right w:val="single" w:color="auto" w:sz="4" w:space="0"/>
            </w:tcBorders>
            <w:vAlign w:val="center"/>
          </w:tcPr>
          <w:p w14:paraId="1C9DB40F">
            <w:pPr>
              <w:jc w:val="center"/>
              <w:rPr>
                <w:rFonts w:hint="eastAsia" w:ascii="宋体" w:hAnsi="宋体" w:cs="Arial"/>
                <w:color w:val="000000"/>
                <w:szCs w:val="21"/>
              </w:rPr>
            </w:pPr>
          </w:p>
        </w:tc>
        <w:tc>
          <w:tcPr>
            <w:tcW w:w="2464" w:type="dxa"/>
            <w:tcBorders>
              <w:top w:val="nil"/>
              <w:left w:val="nil"/>
              <w:bottom w:val="single" w:color="auto" w:sz="4" w:space="0"/>
              <w:right w:val="single" w:color="auto" w:sz="4" w:space="0"/>
            </w:tcBorders>
            <w:vAlign w:val="center"/>
          </w:tcPr>
          <w:p w14:paraId="6911525A">
            <w:pPr>
              <w:rPr>
                <w:rFonts w:hint="eastAsia" w:ascii="宋体" w:hAnsi="宋体" w:cs="Arial"/>
                <w:color w:val="000000"/>
                <w:szCs w:val="21"/>
              </w:rPr>
            </w:pPr>
          </w:p>
        </w:tc>
        <w:tc>
          <w:tcPr>
            <w:tcW w:w="1788" w:type="dxa"/>
            <w:tcBorders>
              <w:top w:val="nil"/>
              <w:left w:val="nil"/>
              <w:bottom w:val="single" w:color="auto" w:sz="4" w:space="0"/>
              <w:right w:val="single" w:color="auto" w:sz="4" w:space="0"/>
            </w:tcBorders>
            <w:vAlign w:val="center"/>
          </w:tcPr>
          <w:p w14:paraId="58913BA8">
            <w:pPr>
              <w:jc w:val="center"/>
              <w:rPr>
                <w:rFonts w:hint="eastAsia" w:ascii="宋体" w:hAnsi="宋体" w:cs="Arial"/>
                <w:color w:val="000000"/>
                <w:szCs w:val="21"/>
              </w:rPr>
            </w:pPr>
          </w:p>
        </w:tc>
        <w:tc>
          <w:tcPr>
            <w:tcW w:w="1134" w:type="dxa"/>
            <w:tcBorders>
              <w:top w:val="nil"/>
              <w:left w:val="nil"/>
              <w:bottom w:val="single" w:color="auto" w:sz="4" w:space="0"/>
              <w:right w:val="single" w:color="auto" w:sz="4" w:space="0"/>
            </w:tcBorders>
            <w:vAlign w:val="center"/>
          </w:tcPr>
          <w:p w14:paraId="56AA8AA0">
            <w:pPr>
              <w:jc w:val="center"/>
              <w:rPr>
                <w:rFonts w:hint="eastAsia" w:ascii="宋体" w:hAnsi="宋体" w:cs="Arial"/>
                <w:color w:val="000000"/>
                <w:szCs w:val="21"/>
              </w:rPr>
            </w:pPr>
          </w:p>
        </w:tc>
        <w:tc>
          <w:tcPr>
            <w:tcW w:w="1276" w:type="dxa"/>
            <w:tcBorders>
              <w:top w:val="nil"/>
              <w:left w:val="nil"/>
              <w:bottom w:val="single" w:color="auto" w:sz="4" w:space="0"/>
              <w:right w:val="single" w:color="auto" w:sz="4" w:space="0"/>
            </w:tcBorders>
            <w:vAlign w:val="center"/>
          </w:tcPr>
          <w:p w14:paraId="6794F9DC">
            <w:pPr>
              <w:widowControl/>
              <w:spacing w:line="360" w:lineRule="exact"/>
              <w:jc w:val="left"/>
              <w:rPr>
                <w:rFonts w:hint="eastAsia" w:ascii="宋体" w:hAnsi="宋体"/>
                <w:szCs w:val="21"/>
              </w:rPr>
            </w:pPr>
          </w:p>
        </w:tc>
        <w:tc>
          <w:tcPr>
            <w:tcW w:w="1347" w:type="dxa"/>
            <w:tcBorders>
              <w:top w:val="nil"/>
              <w:left w:val="nil"/>
              <w:bottom w:val="single" w:color="auto" w:sz="4" w:space="0"/>
              <w:right w:val="single" w:color="auto" w:sz="4" w:space="0"/>
            </w:tcBorders>
            <w:vAlign w:val="center"/>
          </w:tcPr>
          <w:p w14:paraId="59424FAD">
            <w:pPr>
              <w:widowControl/>
              <w:spacing w:line="360" w:lineRule="exact"/>
              <w:jc w:val="left"/>
              <w:rPr>
                <w:rFonts w:hint="eastAsia" w:ascii="宋体" w:hAnsi="宋体"/>
                <w:szCs w:val="21"/>
              </w:rPr>
            </w:pPr>
          </w:p>
        </w:tc>
        <w:tc>
          <w:tcPr>
            <w:tcW w:w="1488" w:type="dxa"/>
            <w:tcBorders>
              <w:top w:val="nil"/>
              <w:left w:val="nil"/>
              <w:bottom w:val="single" w:color="auto" w:sz="4" w:space="0"/>
              <w:right w:val="single" w:color="auto" w:sz="4" w:space="0"/>
            </w:tcBorders>
            <w:vAlign w:val="center"/>
          </w:tcPr>
          <w:p w14:paraId="5FF7891F">
            <w:pPr>
              <w:widowControl/>
              <w:spacing w:line="360" w:lineRule="exact"/>
              <w:jc w:val="left"/>
              <w:rPr>
                <w:rFonts w:hint="eastAsia" w:ascii="宋体" w:hAnsi="宋体"/>
                <w:szCs w:val="21"/>
              </w:rPr>
            </w:pPr>
          </w:p>
        </w:tc>
      </w:tr>
      <w:tr w14:paraId="3D77E34A">
        <w:tblPrEx>
          <w:tblCellMar>
            <w:top w:w="0" w:type="dxa"/>
            <w:left w:w="108" w:type="dxa"/>
            <w:bottom w:w="0" w:type="dxa"/>
            <w:right w:w="108" w:type="dxa"/>
          </w:tblCellMar>
        </w:tblPrEx>
        <w:trPr>
          <w:trHeight w:val="698" w:hRule="atLeast"/>
          <w:jc w:val="center"/>
        </w:trPr>
        <w:tc>
          <w:tcPr>
            <w:tcW w:w="988" w:type="dxa"/>
            <w:tcBorders>
              <w:top w:val="nil"/>
              <w:left w:val="single" w:color="auto" w:sz="4" w:space="0"/>
              <w:bottom w:val="single" w:color="auto" w:sz="4" w:space="0"/>
              <w:right w:val="single" w:color="auto" w:sz="4" w:space="0"/>
            </w:tcBorders>
            <w:vAlign w:val="center"/>
          </w:tcPr>
          <w:p w14:paraId="5AF33D89">
            <w:pPr>
              <w:widowControl/>
              <w:spacing w:line="360" w:lineRule="exact"/>
              <w:jc w:val="center"/>
              <w:rPr>
                <w:rFonts w:hint="eastAsia" w:ascii="宋体" w:hAnsi="宋体"/>
                <w:szCs w:val="21"/>
              </w:rPr>
            </w:pPr>
          </w:p>
        </w:tc>
        <w:tc>
          <w:tcPr>
            <w:tcW w:w="2693" w:type="dxa"/>
            <w:tcBorders>
              <w:top w:val="nil"/>
              <w:left w:val="nil"/>
              <w:bottom w:val="single" w:color="auto" w:sz="4" w:space="0"/>
              <w:right w:val="single" w:color="auto" w:sz="4" w:space="0"/>
            </w:tcBorders>
            <w:vAlign w:val="center"/>
          </w:tcPr>
          <w:p w14:paraId="408CA5CF">
            <w:pPr>
              <w:jc w:val="center"/>
              <w:rPr>
                <w:rFonts w:hint="eastAsia" w:ascii="宋体" w:hAnsi="宋体" w:cs="Arial"/>
                <w:color w:val="000000"/>
                <w:szCs w:val="21"/>
              </w:rPr>
            </w:pPr>
          </w:p>
        </w:tc>
        <w:tc>
          <w:tcPr>
            <w:tcW w:w="2464" w:type="dxa"/>
            <w:tcBorders>
              <w:top w:val="nil"/>
              <w:left w:val="nil"/>
              <w:bottom w:val="single" w:color="auto" w:sz="4" w:space="0"/>
              <w:right w:val="single" w:color="auto" w:sz="4" w:space="0"/>
            </w:tcBorders>
            <w:vAlign w:val="center"/>
          </w:tcPr>
          <w:p w14:paraId="6EC1C565">
            <w:pPr>
              <w:rPr>
                <w:rFonts w:hint="eastAsia" w:ascii="宋体" w:hAnsi="宋体" w:cs="Arial"/>
                <w:color w:val="000000"/>
                <w:szCs w:val="21"/>
              </w:rPr>
            </w:pPr>
          </w:p>
        </w:tc>
        <w:tc>
          <w:tcPr>
            <w:tcW w:w="1788" w:type="dxa"/>
            <w:tcBorders>
              <w:top w:val="nil"/>
              <w:left w:val="nil"/>
              <w:bottom w:val="single" w:color="auto" w:sz="4" w:space="0"/>
              <w:right w:val="single" w:color="auto" w:sz="4" w:space="0"/>
            </w:tcBorders>
            <w:vAlign w:val="center"/>
          </w:tcPr>
          <w:p w14:paraId="1ABEB3AC">
            <w:pPr>
              <w:jc w:val="center"/>
              <w:rPr>
                <w:rFonts w:hint="eastAsia" w:ascii="宋体" w:hAnsi="宋体" w:cs="Arial"/>
                <w:color w:val="000000"/>
                <w:szCs w:val="21"/>
              </w:rPr>
            </w:pPr>
          </w:p>
        </w:tc>
        <w:tc>
          <w:tcPr>
            <w:tcW w:w="1134" w:type="dxa"/>
            <w:tcBorders>
              <w:top w:val="nil"/>
              <w:left w:val="nil"/>
              <w:bottom w:val="single" w:color="auto" w:sz="4" w:space="0"/>
              <w:right w:val="single" w:color="auto" w:sz="4" w:space="0"/>
            </w:tcBorders>
            <w:vAlign w:val="center"/>
          </w:tcPr>
          <w:p w14:paraId="20FF8A41">
            <w:pPr>
              <w:jc w:val="center"/>
              <w:rPr>
                <w:rFonts w:hint="eastAsia" w:ascii="宋体" w:hAnsi="宋体" w:cs="Arial"/>
                <w:color w:val="000000"/>
                <w:szCs w:val="21"/>
              </w:rPr>
            </w:pPr>
          </w:p>
        </w:tc>
        <w:tc>
          <w:tcPr>
            <w:tcW w:w="1276" w:type="dxa"/>
            <w:tcBorders>
              <w:top w:val="nil"/>
              <w:left w:val="nil"/>
              <w:bottom w:val="single" w:color="auto" w:sz="4" w:space="0"/>
              <w:right w:val="single" w:color="auto" w:sz="4" w:space="0"/>
            </w:tcBorders>
            <w:vAlign w:val="center"/>
          </w:tcPr>
          <w:p w14:paraId="06679F02">
            <w:pPr>
              <w:widowControl/>
              <w:spacing w:line="360" w:lineRule="exact"/>
              <w:jc w:val="left"/>
              <w:rPr>
                <w:rFonts w:hint="eastAsia" w:ascii="宋体" w:hAnsi="宋体"/>
                <w:szCs w:val="21"/>
              </w:rPr>
            </w:pPr>
          </w:p>
        </w:tc>
        <w:tc>
          <w:tcPr>
            <w:tcW w:w="1347" w:type="dxa"/>
            <w:tcBorders>
              <w:top w:val="nil"/>
              <w:left w:val="nil"/>
              <w:bottom w:val="single" w:color="auto" w:sz="4" w:space="0"/>
              <w:right w:val="single" w:color="auto" w:sz="4" w:space="0"/>
            </w:tcBorders>
            <w:vAlign w:val="center"/>
          </w:tcPr>
          <w:p w14:paraId="504BB677">
            <w:pPr>
              <w:widowControl/>
              <w:spacing w:line="360" w:lineRule="exact"/>
              <w:jc w:val="left"/>
              <w:rPr>
                <w:rFonts w:hint="eastAsia" w:ascii="宋体" w:hAnsi="宋体"/>
                <w:szCs w:val="21"/>
              </w:rPr>
            </w:pPr>
          </w:p>
        </w:tc>
        <w:tc>
          <w:tcPr>
            <w:tcW w:w="1488" w:type="dxa"/>
            <w:tcBorders>
              <w:top w:val="nil"/>
              <w:left w:val="nil"/>
              <w:bottom w:val="single" w:color="auto" w:sz="4" w:space="0"/>
              <w:right w:val="single" w:color="auto" w:sz="4" w:space="0"/>
            </w:tcBorders>
            <w:vAlign w:val="center"/>
          </w:tcPr>
          <w:p w14:paraId="03A3C98D">
            <w:pPr>
              <w:widowControl/>
              <w:spacing w:line="360" w:lineRule="exact"/>
              <w:jc w:val="left"/>
              <w:rPr>
                <w:rFonts w:hint="eastAsia" w:ascii="宋体" w:hAnsi="宋体"/>
                <w:szCs w:val="21"/>
              </w:rPr>
            </w:pPr>
          </w:p>
        </w:tc>
      </w:tr>
      <w:tr w14:paraId="24496E0D">
        <w:tblPrEx>
          <w:tblCellMar>
            <w:top w:w="0" w:type="dxa"/>
            <w:left w:w="108" w:type="dxa"/>
            <w:bottom w:w="0" w:type="dxa"/>
            <w:right w:w="108" w:type="dxa"/>
          </w:tblCellMar>
        </w:tblPrEx>
        <w:trPr>
          <w:trHeight w:val="707" w:hRule="atLeast"/>
          <w:jc w:val="center"/>
        </w:trPr>
        <w:tc>
          <w:tcPr>
            <w:tcW w:w="10343" w:type="dxa"/>
            <w:gridSpan w:val="6"/>
            <w:tcBorders>
              <w:top w:val="single" w:color="auto" w:sz="4" w:space="0"/>
              <w:left w:val="single" w:color="auto" w:sz="4" w:space="0"/>
              <w:bottom w:val="single" w:color="auto" w:sz="4" w:space="0"/>
              <w:right w:val="single" w:color="auto" w:sz="4" w:space="0"/>
            </w:tcBorders>
            <w:vAlign w:val="center"/>
          </w:tcPr>
          <w:p w14:paraId="3B576925">
            <w:pPr>
              <w:widowControl/>
              <w:spacing w:line="360" w:lineRule="exact"/>
              <w:jc w:val="center"/>
              <w:rPr>
                <w:rFonts w:hint="eastAsia" w:ascii="宋体" w:hAnsi="宋体"/>
                <w:b/>
                <w:szCs w:val="21"/>
              </w:rPr>
            </w:pPr>
            <w:r>
              <w:rPr>
                <w:rFonts w:hint="eastAsia" w:ascii="宋体" w:hAnsi="宋体"/>
                <w:b/>
                <w:szCs w:val="21"/>
              </w:rPr>
              <w:t>总价</w:t>
            </w:r>
          </w:p>
        </w:tc>
        <w:tc>
          <w:tcPr>
            <w:tcW w:w="2835" w:type="dxa"/>
            <w:gridSpan w:val="2"/>
            <w:tcBorders>
              <w:top w:val="single" w:color="auto" w:sz="4" w:space="0"/>
              <w:left w:val="nil"/>
              <w:bottom w:val="single" w:color="auto" w:sz="4" w:space="0"/>
              <w:right w:val="single" w:color="auto" w:sz="4" w:space="0"/>
            </w:tcBorders>
            <w:vAlign w:val="center"/>
          </w:tcPr>
          <w:p w14:paraId="2369936C">
            <w:pPr>
              <w:widowControl/>
              <w:spacing w:line="360" w:lineRule="exact"/>
              <w:jc w:val="left"/>
              <w:rPr>
                <w:rFonts w:hint="eastAsia" w:ascii="宋体" w:hAnsi="宋体"/>
                <w:szCs w:val="21"/>
              </w:rPr>
            </w:pPr>
          </w:p>
        </w:tc>
      </w:tr>
    </w:tbl>
    <w:p w14:paraId="300FBE11">
      <w:pPr>
        <w:spacing w:line="300" w:lineRule="exact"/>
        <w:rPr>
          <w:rFonts w:hint="eastAsia" w:ascii="宋体" w:hAnsi="宋体"/>
          <w:b/>
          <w:spacing w:val="20"/>
          <w:sz w:val="24"/>
        </w:rPr>
      </w:pPr>
    </w:p>
    <w:p w14:paraId="66FB67BE">
      <w:pPr>
        <w:spacing w:line="300" w:lineRule="exact"/>
        <w:rPr>
          <w:rFonts w:hint="eastAsia" w:ascii="宋体" w:hAnsi="宋体"/>
          <w:b/>
          <w:spacing w:val="20"/>
          <w:sz w:val="24"/>
        </w:rPr>
      </w:pPr>
      <w:r>
        <w:rPr>
          <w:rFonts w:hint="eastAsia" w:ascii="宋体" w:hAnsi="宋体"/>
          <w:b/>
          <w:spacing w:val="20"/>
          <w:sz w:val="24"/>
        </w:rPr>
        <w:t>注：报价明细表需包含层面、钢架、灯光设备及控制系统、深化设计费等，也可根据项目实际情况增项拓展。如有缺项、漏项，视同已包含在总价内或已作优</w:t>
      </w:r>
      <w:bookmarkStart w:id="0" w:name="_GoBack"/>
      <w:bookmarkEnd w:id="0"/>
      <w:r>
        <w:rPr>
          <w:rFonts w:hint="eastAsia" w:ascii="宋体" w:hAnsi="宋体"/>
          <w:b/>
          <w:spacing w:val="20"/>
          <w:sz w:val="24"/>
        </w:rPr>
        <w:t>惠处理。</w:t>
      </w:r>
    </w:p>
    <w:p w14:paraId="55C7CE7F">
      <w:pPr>
        <w:spacing w:line="300" w:lineRule="exact"/>
        <w:rPr>
          <w:rFonts w:hint="eastAsia" w:ascii="宋体" w:hAnsi="宋体"/>
          <w:sz w:val="24"/>
        </w:rPr>
      </w:pPr>
    </w:p>
    <w:p w14:paraId="6D49BC3F"/>
    <w:p w14:paraId="40C79C1F"/>
    <w:p w14:paraId="44BD2601"/>
    <w:p w14:paraId="2767DEEA"/>
    <w:p w14:paraId="56DF75B9"/>
    <w:p w14:paraId="55B41552">
      <w:pPr>
        <w:rPr>
          <w:rFonts w:hint="eastAsia" w:ascii="宋体" w:hAnsi="宋体"/>
          <w:b/>
          <w:bCs/>
          <w:sz w:val="28"/>
          <w:szCs w:val="28"/>
        </w:rPr>
      </w:pPr>
      <w:r>
        <w:rPr>
          <w:rFonts w:hint="eastAsia" w:ascii="宋体" w:hAnsi="宋体"/>
          <w:b/>
          <w:bCs/>
          <w:sz w:val="28"/>
          <w:szCs w:val="28"/>
        </w:rPr>
        <w:t>3、附件：</w:t>
      </w:r>
    </w:p>
    <w:p w14:paraId="78A2BFD4">
      <w:pPr>
        <w:rPr>
          <w:rFonts w:hint="eastAsia" w:ascii="宋体" w:hAnsi="宋体"/>
          <w:sz w:val="28"/>
          <w:szCs w:val="28"/>
        </w:rPr>
      </w:pPr>
      <w:r>
        <w:rPr>
          <w:rFonts w:hint="eastAsia" w:ascii="宋体" w:hAnsi="宋体"/>
          <w:sz w:val="28"/>
          <w:szCs w:val="28"/>
        </w:rPr>
        <w:t>中庭效果图</w:t>
      </w:r>
    </w:p>
    <w:p w14:paraId="16A62E71">
      <w:pPr>
        <w:rPr>
          <w:rFonts w:hint="eastAsia" w:ascii="宋体" w:hAnsi="宋体"/>
          <w:b/>
          <w:bCs/>
          <w:sz w:val="28"/>
          <w:szCs w:val="28"/>
        </w:rPr>
      </w:pPr>
      <w:r>
        <w:rPr>
          <w:rFonts w:ascii="宋体" w:hAnsi="宋体"/>
          <w:b/>
          <w:bCs/>
          <w:sz w:val="28"/>
          <w:szCs w:val="28"/>
        </w:rPr>
        <w:drawing>
          <wp:inline distT="0" distB="0" distL="0" distR="0">
            <wp:extent cx="8863330" cy="4068445"/>
            <wp:effectExtent l="0" t="0" r="0" b="8255"/>
            <wp:docPr id="6275599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59930"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863330" cy="4068445"/>
                    </a:xfrm>
                    <a:prstGeom prst="rect">
                      <a:avLst/>
                    </a:prstGeom>
                    <a:noFill/>
                    <a:ln>
                      <a:noFill/>
                    </a:ln>
                  </pic:spPr>
                </pic:pic>
              </a:graphicData>
            </a:graphic>
          </wp:inline>
        </w:drawing>
      </w:r>
    </w:p>
    <w:p w14:paraId="00505370">
      <w:pPr>
        <w:rPr>
          <w:rFonts w:hint="eastAsia" w:ascii="宋体" w:hAnsi="宋体"/>
          <w:b/>
          <w:bCs/>
          <w:sz w:val="28"/>
          <w:szCs w:val="28"/>
        </w:rPr>
      </w:pPr>
    </w:p>
    <w:p w14:paraId="249D8D83">
      <w:pPr>
        <w:rPr>
          <w:rFonts w:hint="eastAsia" w:ascii="宋体" w:hAnsi="宋体"/>
          <w:sz w:val="28"/>
          <w:szCs w:val="28"/>
        </w:rPr>
      </w:pPr>
    </w:p>
    <w:p w14:paraId="4B4A994E">
      <w:pPr>
        <w:rPr>
          <w:rFonts w:hint="eastAsia" w:ascii="宋体" w:hAnsi="宋体"/>
          <w:sz w:val="28"/>
          <w:szCs w:val="28"/>
        </w:rPr>
      </w:pPr>
    </w:p>
    <w:p w14:paraId="07E82ED7">
      <w:pPr>
        <w:rPr>
          <w:rFonts w:hint="eastAsia" w:ascii="宋体" w:hAnsi="宋体"/>
          <w:sz w:val="28"/>
          <w:szCs w:val="28"/>
        </w:rPr>
      </w:pPr>
      <w:r>
        <w:rPr>
          <w:rFonts w:hint="eastAsia" w:ascii="宋体" w:hAnsi="宋体"/>
          <w:sz w:val="28"/>
          <w:szCs w:val="28"/>
        </w:rPr>
        <w:t>结构图</w:t>
      </w:r>
    </w:p>
    <w:p w14:paraId="715997FD">
      <w:pPr>
        <w:rPr>
          <w:rFonts w:hint="eastAsia" w:ascii="宋体" w:hAnsi="宋体"/>
          <w:b/>
          <w:bCs/>
          <w:sz w:val="28"/>
          <w:szCs w:val="28"/>
        </w:rPr>
      </w:pPr>
      <w:r>
        <w:rPr>
          <w:rFonts w:ascii="宋体" w:hAnsi="宋体"/>
          <w:b/>
          <w:bCs/>
          <w:sz w:val="28"/>
          <w:szCs w:val="28"/>
        </w:rPr>
        <w:drawing>
          <wp:inline distT="0" distB="0" distL="0" distR="0">
            <wp:extent cx="7937500" cy="5610860"/>
            <wp:effectExtent l="0" t="0" r="6350" b="8890"/>
            <wp:docPr id="193568078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80780"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67949" cy="5632493"/>
                    </a:xfrm>
                    <a:prstGeom prst="rect">
                      <a:avLst/>
                    </a:prstGeom>
                    <a:noFill/>
                    <a:ln>
                      <a:noFill/>
                    </a:ln>
                  </pic:spPr>
                </pic:pic>
              </a:graphicData>
            </a:graphic>
          </wp:inline>
        </w:drawing>
      </w: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C8"/>
    <w:rsid w:val="00027EE7"/>
    <w:rsid w:val="00096DCF"/>
    <w:rsid w:val="001243D4"/>
    <w:rsid w:val="00166441"/>
    <w:rsid w:val="003A571F"/>
    <w:rsid w:val="00443541"/>
    <w:rsid w:val="006460C4"/>
    <w:rsid w:val="00763334"/>
    <w:rsid w:val="00845408"/>
    <w:rsid w:val="00914F38"/>
    <w:rsid w:val="00AF4F68"/>
    <w:rsid w:val="00BF5651"/>
    <w:rsid w:val="00C82C18"/>
    <w:rsid w:val="00D02F0B"/>
    <w:rsid w:val="00E62D36"/>
    <w:rsid w:val="00E74EC8"/>
    <w:rsid w:val="00ED2CF1"/>
    <w:rsid w:val="00F248FA"/>
    <w:rsid w:val="035A359C"/>
    <w:rsid w:val="0370464D"/>
    <w:rsid w:val="04A44EF6"/>
    <w:rsid w:val="09594501"/>
    <w:rsid w:val="0C201306"/>
    <w:rsid w:val="0C741652"/>
    <w:rsid w:val="0EA87584"/>
    <w:rsid w:val="116E041E"/>
    <w:rsid w:val="137A57A0"/>
    <w:rsid w:val="1735378C"/>
    <w:rsid w:val="17E92EF4"/>
    <w:rsid w:val="2136082C"/>
    <w:rsid w:val="21A9052F"/>
    <w:rsid w:val="22DF561F"/>
    <w:rsid w:val="23ED1676"/>
    <w:rsid w:val="26920BFA"/>
    <w:rsid w:val="293146FB"/>
    <w:rsid w:val="29824F56"/>
    <w:rsid w:val="2A0D0CC4"/>
    <w:rsid w:val="2C412EA7"/>
    <w:rsid w:val="2D8D7A26"/>
    <w:rsid w:val="2E114AFB"/>
    <w:rsid w:val="2EF53AD4"/>
    <w:rsid w:val="305B02AF"/>
    <w:rsid w:val="32E77BD8"/>
    <w:rsid w:val="3AF17846"/>
    <w:rsid w:val="481132D5"/>
    <w:rsid w:val="49520049"/>
    <w:rsid w:val="4FA15887"/>
    <w:rsid w:val="51932FAD"/>
    <w:rsid w:val="56660C90"/>
    <w:rsid w:val="57914433"/>
    <w:rsid w:val="57F549C2"/>
    <w:rsid w:val="5BCE7A03"/>
    <w:rsid w:val="5C5E56D9"/>
    <w:rsid w:val="652C579B"/>
    <w:rsid w:val="65493C57"/>
    <w:rsid w:val="68C36416"/>
    <w:rsid w:val="6BB36326"/>
    <w:rsid w:val="6DAC1227"/>
    <w:rsid w:val="70FF5B11"/>
    <w:rsid w:val="73520AC2"/>
    <w:rsid w:val="78CF4963"/>
    <w:rsid w:val="7D250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Plain Text"/>
    <w:basedOn w:val="1"/>
    <w:next w:val="12"/>
    <w:link w:val="36"/>
    <w:qFormat/>
    <w:uiPriority w:val="0"/>
    <w:rPr>
      <w:rFonts w:ascii="宋体" w:hAnsi="Courier New"/>
      <w:kern w:val="0"/>
      <w:sz w:val="20"/>
    </w:rPr>
  </w:style>
  <w:style w:type="paragraph" w:styleId="12">
    <w:name w:val="Date"/>
    <w:basedOn w:val="1"/>
    <w:next w:val="1"/>
    <w:link w:val="37"/>
    <w:semiHidden/>
    <w:unhideWhenUsed/>
    <w:qFormat/>
    <w:uiPriority w:val="99"/>
    <w:pPr>
      <w:ind w:left="100" w:leftChars="2500"/>
    </w:p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纯文本 字符"/>
    <w:basedOn w:val="16"/>
    <w:semiHidden/>
    <w:qFormat/>
    <w:uiPriority w:val="99"/>
    <w:rPr>
      <w:rFonts w:hAnsi="Courier New" w:cs="Courier New" w:asciiTheme="minorEastAsia"/>
      <w:sz w:val="21"/>
      <w14:ligatures w14:val="none"/>
    </w:rPr>
  </w:style>
  <w:style w:type="character" w:customStyle="1" w:styleId="36">
    <w:name w:val="纯文本 字符1"/>
    <w:link w:val="11"/>
    <w:qFormat/>
    <w:uiPriority w:val="0"/>
    <w:rPr>
      <w:rFonts w:ascii="宋体" w:hAnsi="Courier New" w:eastAsia="宋体" w:cs="Times New Roman"/>
      <w:kern w:val="0"/>
      <w:sz w:val="20"/>
      <w14:ligatures w14:val="none"/>
    </w:rPr>
  </w:style>
  <w:style w:type="character" w:customStyle="1" w:styleId="37">
    <w:name w:val="日期 字符"/>
    <w:basedOn w:val="16"/>
    <w:link w:val="12"/>
    <w:semiHidden/>
    <w:qFormat/>
    <w:uiPriority w:val="99"/>
    <w:rPr>
      <w:rFonts w:ascii="Calibri" w:hAnsi="Calibri" w:eastAsia="宋体" w:cs="Times New Roman"/>
      <w:sz w:val="21"/>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376</Words>
  <Characters>385</Characters>
  <Lines>83</Lines>
  <Paragraphs>37</Paragraphs>
  <TotalTime>92</TotalTime>
  <ScaleCrop>false</ScaleCrop>
  <LinksUpToDate>false</LinksUpToDate>
  <CharactersWithSpaces>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2025-09-23T08:33:00Z</dcterms:created>
  <dc:creator>霄雯 孙</dc:creator>
  <cp:lastModifiedBy>金利鹏</cp:lastModifiedBy>
  <dcterms:modified xsi:type="dcterms:W3CDTF">2025-11-07T07:09:21Z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eyJoZGlkIjoiNzA0Mzc0YzQxMTI2MDVmMmFmZWQ0YzVlOTkxZmE2MTMiLCJ1c2VySWQiOiI5MjE4NTY1MDUifQ==</vt:lpwstr>
  </property>
  <property fmtid="{D5CDD505-2E9C-101B-9397-08002B2CF9AE}" pid="3" name="KSOProductBuildVer">
    <vt:lpwstr>2052-12.1.0.23542</vt:lpwstr>
  </property>
  <property fmtid="{D5CDD505-2E9C-101B-9397-08002B2CF9AE}" pid="4" name="ICV">
    <vt:lpwstr>44FE485AC96A4A38B6BA64B4BE4A0FD0_12</vt:lpwstr>
  </property>
</Properties>
</file>