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21D0C">
      <w:pPr>
        <w:spacing w:line="360" w:lineRule="auto"/>
        <w:jc w:val="left"/>
        <w:rPr>
          <w:rFonts w:ascii="Times New Roman" w:hAnsi="Times New Roman" w:cs="Times New Roman"/>
          <w:b/>
          <w:bCs/>
          <w:sz w:val="24"/>
        </w:rPr>
      </w:pPr>
      <w:r>
        <w:rPr>
          <w:rFonts w:ascii="Times New Roman" w:hAnsi="Times New Roman" w:cs="Times New Roman"/>
          <w:b/>
          <w:sz w:val="24"/>
        </w:rPr>
        <w:t>设备组件技术</w:t>
      </w:r>
      <w:r>
        <w:rPr>
          <w:rFonts w:hint="eastAsia" w:ascii="Times New Roman" w:hAnsi="Times New Roman" w:cs="Times New Roman"/>
          <w:b/>
          <w:sz w:val="24"/>
        </w:rPr>
        <w:t>参数</w:t>
      </w:r>
      <w:r>
        <w:rPr>
          <w:rFonts w:ascii="Times New Roman" w:hAnsi="Times New Roman" w:cs="Times New Roman"/>
          <w:b/>
          <w:sz w:val="24"/>
        </w:rPr>
        <w:t>要求</w:t>
      </w:r>
      <w:r>
        <w:rPr>
          <w:rFonts w:hint="eastAsia" w:ascii="Times New Roman" w:hAnsi="Times New Roman" w:cs="Times New Roman"/>
          <w:b/>
          <w:sz w:val="24"/>
        </w:rPr>
        <w:t>：</w:t>
      </w:r>
    </w:p>
    <w:p w14:paraId="11B12D22">
      <w:pPr>
        <w:spacing w:line="240" w:lineRule="auto"/>
        <w:rPr>
          <w:rFonts w:ascii="Times New Roman" w:hAnsi="Times New Roman" w:cs="Times New Roman"/>
          <w:b/>
          <w:bCs/>
          <w:sz w:val="24"/>
        </w:rPr>
      </w:pPr>
      <w:r>
        <w:rPr>
          <w:rFonts w:ascii="Times New Roman" w:hAnsi="Times New Roman" w:cs="Times New Roman"/>
          <w:b/>
          <w:bCs/>
          <w:sz w:val="24"/>
        </w:rPr>
        <w:t>1</w:t>
      </w:r>
      <w:r>
        <w:rPr>
          <w:rFonts w:hint="eastAsia" w:ascii="Times New Roman" w:hAnsi="Times New Roman" w:cs="Times New Roman"/>
          <w:b/>
          <w:bCs/>
          <w:sz w:val="24"/>
        </w:rPr>
        <w:t>.</w:t>
      </w:r>
      <w:r>
        <w:rPr>
          <w:rFonts w:ascii="Times New Roman" w:hAnsi="Times New Roman" w:cs="Times New Roman"/>
          <w:b/>
          <w:bCs/>
          <w:sz w:val="24"/>
        </w:rPr>
        <w:t xml:space="preserve"> 艾灸专用集气罩</w:t>
      </w:r>
    </w:p>
    <w:p w14:paraId="4D58810C">
      <w:pPr>
        <w:numPr>
          <w:ilvl w:val="0"/>
          <w:numId w:val="0"/>
        </w:numPr>
        <w:spacing w:beforeAutospacing="0" w:after="315" w:afterLines="100" w:afterAutospacing="0" w:line="240" w:lineRule="auto"/>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1.1收集艾灸气体、艾灸颗粒及粉尘；</w:t>
      </w:r>
    </w:p>
    <w:p w14:paraId="6D8D240F">
      <w:pPr>
        <w:numPr>
          <w:ilvl w:val="0"/>
          <w:numId w:val="0"/>
        </w:numPr>
        <w:spacing w:beforeAutospacing="0" w:after="315" w:afterLines="100" w:afterAutospacing="0" w:line="240" w:lineRule="auto"/>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1.2材料：耐高温透明PC 材质；</w:t>
      </w:r>
    </w:p>
    <w:p w14:paraId="521629A8">
      <w:pPr>
        <w:numPr>
          <w:ilvl w:val="0"/>
          <w:numId w:val="0"/>
        </w:numPr>
        <w:spacing w:beforeAutospacing="0" w:after="315" w:afterLines="100" w:afterAutospacing="0" w:line="240" w:lineRule="auto"/>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1.3颜色：透明材质，耐高温要求≥180℃；</w:t>
      </w:r>
    </w:p>
    <w:p w14:paraId="2BBD6541">
      <w:pPr>
        <w:numPr>
          <w:ilvl w:val="0"/>
          <w:numId w:val="0"/>
        </w:numPr>
        <w:spacing w:beforeAutospacing="0" w:after="315" w:afterLines="100" w:afterAutospacing="0" w:line="240" w:lineRule="auto"/>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1.4集气罩尺寸要求：长度≥620mm，宽度≥420mm；</w:t>
      </w:r>
    </w:p>
    <w:p w14:paraId="49A3BB1D">
      <w:pPr>
        <w:numPr>
          <w:ilvl w:val="0"/>
          <w:numId w:val="0"/>
        </w:numPr>
        <w:spacing w:beforeAutospacing="0" w:after="315" w:afterLines="100" w:afterAutospacing="0" w:line="240" w:lineRule="auto"/>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1.5清洗方法：用清水或洗涤剂擦洗即可；</w:t>
      </w:r>
    </w:p>
    <w:p w14:paraId="576EA6E4">
      <w:pPr>
        <w:numPr>
          <w:ilvl w:val="0"/>
          <w:numId w:val="0"/>
        </w:numPr>
        <w:spacing w:beforeAutospacing="0" w:after="315" w:afterLines="100" w:afterAutospacing="0" w:line="240" w:lineRule="auto"/>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1.6集气罩要求可以 360℃旋转；</w:t>
      </w:r>
    </w:p>
    <w:p w14:paraId="0BCB8DCE">
      <w:pPr>
        <w:spacing w:line="240" w:lineRule="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1.7要求有拉伸屈服强度.</w:t>
      </w:r>
    </w:p>
    <w:p w14:paraId="37D6739A">
      <w:pPr>
        <w:spacing w:line="240" w:lineRule="auto"/>
        <w:rPr>
          <w:rFonts w:ascii="Times New Roman" w:hAnsi="Times New Roman" w:cs="Times New Roman"/>
          <w:b/>
          <w:bCs/>
          <w:sz w:val="24"/>
        </w:rPr>
      </w:pPr>
      <w:r>
        <w:rPr>
          <w:rFonts w:ascii="Times New Roman" w:hAnsi="Times New Roman" w:cs="Times New Roman"/>
          <w:b/>
          <w:bCs/>
          <w:sz w:val="24"/>
        </w:rPr>
        <w:t>2</w:t>
      </w:r>
      <w:r>
        <w:rPr>
          <w:rFonts w:hint="eastAsia" w:ascii="Times New Roman" w:hAnsi="Times New Roman" w:cs="Times New Roman"/>
          <w:b/>
          <w:bCs/>
          <w:sz w:val="24"/>
        </w:rPr>
        <w:t>.</w:t>
      </w:r>
      <w:r>
        <w:rPr>
          <w:rFonts w:ascii="Times New Roman" w:hAnsi="Times New Roman" w:cs="Times New Roman"/>
          <w:b/>
          <w:bCs/>
          <w:sz w:val="24"/>
        </w:rPr>
        <w:t xml:space="preserve"> 万向吸气臂</w:t>
      </w:r>
    </w:p>
    <w:p w14:paraId="26B745A5">
      <w:pPr>
        <w:numPr>
          <w:ilvl w:val="0"/>
          <w:numId w:val="0"/>
        </w:numPr>
        <w:spacing w:beforeAutospacing="0" w:after="315" w:afterLines="100" w:afterAutospacing="0" w:line="240" w:lineRule="auto"/>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2.1吸气臂身为铝合金材质，双边大旋钮控制，第三节靠近集气罩带手柄拉手，方便前后左右操作。</w:t>
      </w:r>
    </w:p>
    <w:p w14:paraId="7B2D1B7F">
      <w:pPr>
        <w:numPr>
          <w:ilvl w:val="0"/>
          <w:numId w:val="0"/>
        </w:numPr>
        <w:spacing w:beforeAutospacing="0" w:after="315" w:afterLines="100" w:afterAutospacing="0" w:line="240" w:lineRule="auto"/>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2.2臂身标准长度：共 4 节组成，1500mm≤完全展开的 长度≤1700mm；</w:t>
      </w:r>
    </w:p>
    <w:p w14:paraId="541061B1">
      <w:pPr>
        <w:numPr>
          <w:ilvl w:val="0"/>
          <w:numId w:val="0"/>
        </w:numPr>
        <w:spacing w:beforeAutospacing="0" w:after="315" w:afterLines="100" w:afterAutospacing="0" w:line="240" w:lineRule="auto"/>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2.3带风量调节阀：使用者可凭手感感知“关 ”“闭 ” 状态；</w:t>
      </w:r>
    </w:p>
    <w:p w14:paraId="07489FC4">
      <w:pPr>
        <w:numPr>
          <w:ilvl w:val="0"/>
          <w:numId w:val="0"/>
        </w:numPr>
        <w:spacing w:beforeAutospacing="0" w:after="315" w:afterLines="100" w:afterAutospacing="0" w:line="240" w:lineRule="auto"/>
        <w:jc w:val="left"/>
        <w:rPr>
          <w:rFonts w:hint="default" w:ascii="Times New Roman" w:hAnsi="Times New Roman" w:eastAsia="宋体" w:cs="Times New Roman"/>
          <w:b w:val="0"/>
          <w:bCs w:val="0"/>
          <w:kern w:val="2"/>
          <w:sz w:val="24"/>
          <w:szCs w:val="24"/>
          <w:highlight w:val="red"/>
          <w:lang w:val="en-US" w:eastAsia="zh-CN" w:bidi="ar-SA"/>
        </w:rPr>
      </w:pPr>
      <w:r>
        <w:rPr>
          <w:rFonts w:hint="eastAsia" w:ascii="Times New Roman" w:hAnsi="Times New Roman" w:eastAsia="宋体" w:cs="Times New Roman"/>
          <w:b w:val="0"/>
          <w:bCs w:val="0"/>
          <w:kern w:val="2"/>
          <w:sz w:val="24"/>
          <w:szCs w:val="24"/>
          <w:lang w:val="en-US" w:eastAsia="zh-CN" w:bidi="ar-SA"/>
        </w:rPr>
        <w:t>2.4铝合金吸气臂的旋转半径，长度≥1.6 米，可以 360°旋转，任意位置精准旋停。吸气口口径≥110mm，95mm ≥管径≥75mm，可根据临床需求来调节灵活度，无任何死角，可伸展、收折；</w:t>
      </w:r>
    </w:p>
    <w:p w14:paraId="0934B639">
      <w:pPr>
        <w:spacing w:line="240" w:lineRule="auto"/>
        <w:rPr>
          <w:rFonts w:ascii="Times New Roman" w:hAnsi="Times New Roman" w:cs="Times New Roman"/>
          <w:b/>
          <w:bCs/>
          <w:sz w:val="24"/>
        </w:rPr>
      </w:pPr>
      <w:r>
        <w:rPr>
          <w:rFonts w:hint="eastAsia" w:ascii="Times New Roman" w:hAnsi="Times New Roman" w:cs="Times New Roman"/>
          <w:b/>
          <w:bCs/>
          <w:sz w:val="24"/>
        </w:rPr>
        <w:t>3. 风量调节阀</w:t>
      </w:r>
    </w:p>
    <w:p w14:paraId="4011A523">
      <w:pPr>
        <w:numPr>
          <w:ilvl w:val="0"/>
          <w:numId w:val="0"/>
        </w:numPr>
        <w:spacing w:beforeAutospacing="0" w:after="315" w:afterLines="100" w:afterAutospacing="0" w:line="240" w:lineRule="auto"/>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根据临床需求调节整个排烟系统风量的大小，尺寸要求 ≥75mm，灵活调节，在吸气口的第一节关节链接处，风量调节阀和第一节关节为一体式设计；</w:t>
      </w:r>
    </w:p>
    <w:p w14:paraId="008FE5BE">
      <w:pPr>
        <w:numPr>
          <w:ilvl w:val="0"/>
          <w:numId w:val="1"/>
        </w:numPr>
        <w:spacing w:line="240" w:lineRule="auto"/>
        <w:rPr>
          <w:rFonts w:ascii="Times New Roman" w:hAnsi="Times New Roman" w:cs="Times New Roman"/>
          <w:b/>
          <w:bCs/>
          <w:sz w:val="24"/>
        </w:rPr>
      </w:pPr>
      <w:r>
        <w:rPr>
          <w:rFonts w:hint="eastAsia" w:ascii="Times New Roman" w:hAnsi="Times New Roman" w:cs="Times New Roman"/>
          <w:b/>
          <w:bCs/>
          <w:sz w:val="24"/>
        </w:rPr>
        <w:t>安装底座</w:t>
      </w:r>
    </w:p>
    <w:p w14:paraId="76107964">
      <w:pPr>
        <w:numPr>
          <w:ilvl w:val="0"/>
          <w:numId w:val="0"/>
        </w:numPr>
        <w:spacing w:beforeAutospacing="0" w:after="315" w:afterLines="100" w:afterAutospacing="0" w:line="240" w:lineRule="auto"/>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安装底座采用 180mm *180mm的铁板切割加工并喷漆而成定位孔径：Φ10-12，底座尺寸根据现场需求确定；</w:t>
      </w:r>
    </w:p>
    <w:p w14:paraId="51E03AF5">
      <w:pPr>
        <w:numPr>
          <w:ilvl w:val="0"/>
          <w:numId w:val="1"/>
        </w:numPr>
        <w:spacing w:line="240" w:lineRule="auto"/>
        <w:rPr>
          <w:rFonts w:ascii="Times New Roman" w:hAnsi="Times New Roman" w:cs="Times New Roman"/>
          <w:b/>
          <w:bCs/>
          <w:sz w:val="24"/>
        </w:rPr>
      </w:pPr>
      <w:r>
        <w:rPr>
          <w:rFonts w:hint="eastAsia" w:ascii="Times New Roman" w:hAnsi="Times New Roman" w:cs="Times New Roman"/>
          <w:b/>
          <w:bCs/>
          <w:sz w:val="24"/>
        </w:rPr>
        <w:t>吊顶支架</w:t>
      </w:r>
    </w:p>
    <w:p w14:paraId="01283C7B">
      <w:pPr>
        <w:numPr>
          <w:ilvl w:val="0"/>
          <w:numId w:val="0"/>
        </w:numPr>
        <w:spacing w:beforeAutospacing="0" w:after="315" w:afterLines="100" w:afterAutospacing="0" w:line="240" w:lineRule="auto"/>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1.采用≥1.5mm 生铁模具加工一次成型；</w:t>
      </w:r>
    </w:p>
    <w:p w14:paraId="08A89319">
      <w:pPr>
        <w:numPr>
          <w:ilvl w:val="0"/>
          <w:numId w:val="0"/>
        </w:numPr>
        <w:spacing w:beforeAutospacing="0" w:after="315" w:afterLines="100" w:afterAutospacing="0" w:line="240" w:lineRule="auto"/>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2.表面用平光喷漆，厚度≥2um；</w:t>
      </w:r>
    </w:p>
    <w:p w14:paraId="5DB30EE0">
      <w:pPr>
        <w:numPr>
          <w:ilvl w:val="0"/>
          <w:numId w:val="0"/>
        </w:numPr>
        <w:spacing w:beforeAutospacing="0" w:after="315" w:afterLines="100" w:afterAutospacing="0" w:line="240" w:lineRule="auto"/>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3.长度及规格：1000mm×100mm×1000mm可根据现场的高度订做；</w:t>
      </w:r>
    </w:p>
    <w:p w14:paraId="0A863063">
      <w:pPr>
        <w:numPr>
          <w:ilvl w:val="0"/>
          <w:numId w:val="0"/>
        </w:numPr>
        <w:spacing w:beforeAutospacing="0" w:after="315" w:afterLines="100" w:afterAutospacing="0" w:line="240" w:lineRule="auto"/>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4.吸口尺寸：Φ90-110；</w:t>
      </w:r>
    </w:p>
    <w:p w14:paraId="3686AE87">
      <w:pPr>
        <w:numPr>
          <w:ilvl w:val="0"/>
          <w:numId w:val="0"/>
        </w:numPr>
        <w:spacing w:beforeAutospacing="0" w:after="315" w:afterLines="100" w:afterAutospacing="0" w:line="240" w:lineRule="auto"/>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5.吸气方式：侧面排气；</w:t>
      </w:r>
      <w:bookmarkStart w:id="3" w:name="_GoBack"/>
      <w:bookmarkEnd w:id="3"/>
    </w:p>
    <w:p w14:paraId="57C6752A">
      <w:pPr>
        <w:spacing w:line="240" w:lineRule="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6.作用：吸气臂楼板及主管道的连接作用。</w:t>
      </w:r>
    </w:p>
    <w:p w14:paraId="35732B69">
      <w:pPr>
        <w:spacing w:line="240" w:lineRule="auto"/>
        <w:rPr>
          <w:rFonts w:ascii="Times New Roman" w:hAnsi="Times New Roman" w:cs="Times New Roman"/>
          <w:b/>
          <w:bCs/>
          <w:sz w:val="24"/>
        </w:rPr>
      </w:pPr>
      <w:r>
        <w:rPr>
          <w:rFonts w:hint="eastAsia" w:ascii="Times New Roman" w:hAnsi="Times New Roman" w:cs="Times New Roman"/>
          <w:b/>
          <w:bCs/>
          <w:sz w:val="24"/>
        </w:rPr>
        <w:t xml:space="preserve">6. </w:t>
      </w:r>
      <w:r>
        <w:rPr>
          <w:rFonts w:hint="eastAsia" w:asciiTheme="majorEastAsia" w:hAnsiTheme="majorEastAsia" w:eastAsiaTheme="majorEastAsia" w:cstheme="majorEastAsia"/>
          <w:b/>
          <w:bCs/>
          <w:sz w:val="24"/>
        </w:rPr>
        <w:t>重复性艾灸过滤芯</w:t>
      </w:r>
    </w:p>
    <w:p w14:paraId="0BE2A983">
      <w:pPr>
        <w:numPr>
          <w:ilvl w:val="0"/>
          <w:numId w:val="0"/>
        </w:numPr>
        <w:spacing w:beforeAutospacing="0" w:after="315" w:afterLines="100" w:afterAutospacing="0" w:line="240" w:lineRule="auto"/>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6.1油烟过滤网采用不锈钢材质或环保高密度聚乙烯耐高温材质能有效的过滤艾灸烟气中的油烟等一些大型颗粒物质进入主管道。能有效的保持排烟管内的管道清洁，长时间使用不影响排烟效果。</w:t>
      </w:r>
    </w:p>
    <w:p w14:paraId="430EF014">
      <w:pPr>
        <w:numPr>
          <w:ilvl w:val="0"/>
          <w:numId w:val="0"/>
        </w:numPr>
        <w:spacing w:beforeAutospacing="0" w:after="315" w:afterLines="100" w:afterAutospacing="0" w:line="240" w:lineRule="auto"/>
        <w:jc w:val="left"/>
        <w:rPr>
          <w:rFonts w:hint="eastAsia" w:ascii="Times New Roman" w:hAnsi="Times New Roman" w:eastAsia="宋体" w:cs="Times New Roman"/>
          <w:b w:val="0"/>
          <w:bCs w:val="0"/>
          <w:kern w:val="2"/>
          <w:sz w:val="24"/>
          <w:szCs w:val="24"/>
          <w:highlight w:val="red"/>
          <w:lang w:val="en-US" w:eastAsia="zh-CN" w:bidi="ar-SA"/>
        </w:rPr>
      </w:pPr>
      <w:r>
        <w:rPr>
          <w:rFonts w:hint="eastAsia" w:ascii="Times New Roman" w:hAnsi="Times New Roman" w:eastAsia="宋体" w:cs="Times New Roman"/>
          <w:b w:val="0"/>
          <w:bCs w:val="0"/>
          <w:kern w:val="2"/>
          <w:sz w:val="24"/>
          <w:szCs w:val="24"/>
          <w:lang w:val="en-US" w:eastAsia="zh-CN" w:bidi="ar-SA"/>
        </w:rPr>
        <w:t>6.2</w:t>
      </w:r>
      <w:r>
        <w:rPr>
          <w:rFonts w:hint="eastAsia" w:ascii="Times New Roman" w:hAnsi="Times New Roman" w:eastAsia="宋体" w:cs="Times New Roman"/>
          <w:b w:val="0"/>
          <w:bCs w:val="0"/>
          <w:kern w:val="2"/>
          <w:sz w:val="24"/>
          <w:szCs w:val="24"/>
          <w:highlight w:val="none"/>
          <w:lang w:val="en-US" w:eastAsia="zh-CN" w:bidi="ar-SA"/>
        </w:rPr>
        <w:t>阻燃等级：B2级；线膨胀系数：≤7.02x10 -5；弯曲强度≥90Mpa，需提供资料证明。</w:t>
      </w:r>
      <w:r>
        <w:rPr>
          <w:rFonts w:hint="eastAsia" w:ascii="Times New Roman" w:hAnsi="Times New Roman" w:eastAsia="宋体" w:cs="Times New Roman"/>
          <w:b/>
          <w:bCs/>
          <w:kern w:val="2"/>
          <w:sz w:val="24"/>
          <w:szCs w:val="24"/>
          <w:highlight w:val="none"/>
          <w:lang w:val="en-US" w:eastAsia="zh-CN" w:bidi="ar-SA"/>
        </w:rPr>
        <w:t>（提供第三方检测机构出具的具有“CMA”或“CNAS”标识的检测（检验）报告扫描件。）</w:t>
      </w:r>
    </w:p>
    <w:p w14:paraId="73328042">
      <w:pPr>
        <w:spacing w:line="240" w:lineRule="auto"/>
        <w:rPr>
          <w:rFonts w:ascii="Times New Roman" w:hAnsi="Times New Roman" w:cs="Times New Roman"/>
          <w:b/>
          <w:bCs/>
          <w:sz w:val="24"/>
        </w:rPr>
      </w:pPr>
      <w:r>
        <w:rPr>
          <w:rFonts w:hint="eastAsia" w:ascii="Times New Roman" w:hAnsi="Times New Roman" w:cs="Times New Roman"/>
          <w:b/>
          <w:bCs/>
          <w:sz w:val="24"/>
        </w:rPr>
        <w:t xml:space="preserve">7. </w:t>
      </w:r>
      <w:r>
        <w:rPr>
          <w:rFonts w:hint="eastAsia" w:ascii="Times New Roman" w:hAnsi="Times New Roman" w:cs="Times New Roman"/>
          <w:b/>
          <w:bCs/>
          <w:sz w:val="24"/>
          <w:lang w:val="en-US" w:eastAsia="zh-CN"/>
        </w:rPr>
        <w:t>艾灸排烟</w:t>
      </w:r>
      <w:r>
        <w:rPr>
          <w:rFonts w:hint="eastAsia" w:ascii="Times New Roman" w:hAnsi="Times New Roman" w:cs="Times New Roman"/>
          <w:b/>
          <w:bCs/>
          <w:sz w:val="24"/>
        </w:rPr>
        <w:t>管道</w:t>
      </w:r>
    </w:p>
    <w:p w14:paraId="246BC17D">
      <w:pPr>
        <w:spacing w:line="240" w:lineRule="auto"/>
        <w:rPr>
          <w:rFonts w:hint="eastAsia" w:ascii="Times New Roman" w:hAnsi="Times New Roman" w:eastAsia="宋体" w:cs="Times New Roman"/>
          <w:b w:val="0"/>
          <w:bCs w:val="0"/>
          <w:kern w:val="2"/>
          <w:sz w:val="24"/>
          <w:szCs w:val="24"/>
          <w:lang w:val="en-US" w:eastAsia="zh-CN" w:bidi="ar-SA"/>
        </w:rPr>
      </w:pPr>
      <w:bookmarkStart w:id="0" w:name="_Hlk114516143"/>
      <w:bookmarkStart w:id="1" w:name="OLE_LINK4"/>
      <w:bookmarkStart w:id="2" w:name="第一章"/>
      <w:r>
        <w:rPr>
          <w:rFonts w:hint="eastAsia" w:ascii="Times New Roman" w:hAnsi="Times New Roman" w:eastAsia="宋体" w:cs="Times New Roman"/>
          <w:b w:val="0"/>
          <w:bCs w:val="0"/>
          <w:kern w:val="2"/>
          <w:sz w:val="24"/>
          <w:szCs w:val="24"/>
          <w:lang w:val="en-US" w:eastAsia="zh-CN" w:bidi="ar-SA"/>
        </w:rPr>
        <w:t>艾灸主管道材料选用 UPVC 或达到防火等级要求的镀锌铁皮制成，阻燃率100%，要求连接处做到100%不漏风，在风速 ≥12 米/秒，风压≥1500-839Pa，风量≥2258-3000m³/h 的情况下风阻系数要求最低，作用：连接吸气臂和主风机送风作用；</w:t>
      </w:r>
    </w:p>
    <w:p w14:paraId="2ED537D4">
      <w:pPr>
        <w:spacing w:line="240" w:lineRule="auto"/>
        <w:rPr>
          <w:rFonts w:ascii="Times New Roman" w:hAnsi="Times New Roman" w:cs="Times New Roman"/>
          <w:b/>
          <w:bCs/>
          <w:sz w:val="24"/>
        </w:rPr>
      </w:pPr>
      <w:r>
        <w:rPr>
          <w:rFonts w:hint="eastAsia" w:ascii="Times New Roman" w:hAnsi="Times New Roman" w:cs="Times New Roman"/>
          <w:b/>
          <w:bCs/>
          <w:sz w:val="24"/>
        </w:rPr>
        <w:t>8. 艾灸专用外风机</w:t>
      </w:r>
    </w:p>
    <w:bookmarkEnd w:id="0"/>
    <w:p w14:paraId="4885511F">
      <w:pPr>
        <w:numPr>
          <w:ilvl w:val="0"/>
          <w:numId w:val="0"/>
        </w:numPr>
        <w:spacing w:beforeAutospacing="0" w:after="315" w:afterLines="100" w:afterAutospacing="0" w:line="240" w:lineRule="auto"/>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8.1风量：≥2258m³/h；</w:t>
      </w:r>
    </w:p>
    <w:p w14:paraId="1D784A10">
      <w:pPr>
        <w:numPr>
          <w:ilvl w:val="0"/>
          <w:numId w:val="0"/>
        </w:numPr>
        <w:spacing w:beforeAutospacing="0" w:after="315" w:afterLines="100" w:afterAutospacing="0" w:line="240" w:lineRule="auto"/>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8.2风压：≥1150-839pa；</w:t>
      </w:r>
    </w:p>
    <w:p w14:paraId="6F078220">
      <w:pPr>
        <w:numPr>
          <w:ilvl w:val="0"/>
          <w:numId w:val="0"/>
        </w:numPr>
        <w:spacing w:beforeAutospacing="0" w:after="315" w:afterLines="100" w:afterAutospacing="0" w:line="240" w:lineRule="auto"/>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8.2功率：≥1.1KW；</w:t>
      </w:r>
    </w:p>
    <w:p w14:paraId="44C53956">
      <w:pPr>
        <w:numPr>
          <w:ilvl w:val="0"/>
          <w:numId w:val="0"/>
        </w:numPr>
        <w:spacing w:beforeAutospacing="0" w:after="315" w:afterLines="100" w:afterAutospacing="0" w:line="240" w:lineRule="auto"/>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8.3电压：220V</w:t>
      </w:r>
    </w:p>
    <w:p w14:paraId="63CE5873">
      <w:pPr>
        <w:numPr>
          <w:ilvl w:val="0"/>
          <w:numId w:val="0"/>
        </w:numPr>
        <w:spacing w:beforeAutospacing="0" w:after="315" w:afterLines="100" w:afterAutospacing="0" w:line="240" w:lineRule="auto"/>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8.4噪音：≤78dB；</w:t>
      </w:r>
    </w:p>
    <w:p w14:paraId="476832D6">
      <w:pPr>
        <w:spacing w:line="240" w:lineRule="auto"/>
        <w:rPr>
          <w:rFonts w:ascii="Times New Roman" w:hAnsi="Times New Roman" w:cs="Times New Roman"/>
          <w:sz w:val="24"/>
        </w:rPr>
      </w:pPr>
      <w:r>
        <w:rPr>
          <w:rFonts w:ascii="Times New Roman" w:hAnsi="Times New Roman" w:cs="Times New Roman"/>
          <w:sz w:val="24"/>
        </w:rPr>
        <w:t>需选用恒压风机，</w:t>
      </w:r>
      <w:r>
        <w:rPr>
          <w:rFonts w:hint="eastAsia" w:ascii="Times New Roman" w:hAnsi="Times New Roman" w:cs="Times New Roman"/>
          <w:sz w:val="24"/>
        </w:rPr>
        <w:t>使用</w:t>
      </w:r>
      <w:r>
        <w:rPr>
          <w:rFonts w:ascii="Times New Roman" w:hAnsi="Times New Roman" w:cs="Times New Roman"/>
          <w:sz w:val="24"/>
        </w:rPr>
        <w:t>1个工位或多个工位等不同工作状态时，风压必须保持不变</w:t>
      </w:r>
      <w:r>
        <w:rPr>
          <w:rFonts w:hint="eastAsia" w:ascii="Times New Roman" w:hAnsi="Times New Roman" w:cs="Times New Roman"/>
          <w:sz w:val="24"/>
        </w:rPr>
        <w:t>且为</w:t>
      </w:r>
      <w:r>
        <w:rPr>
          <w:rFonts w:ascii="Times New Roman" w:hAnsi="Times New Roman" w:cs="Times New Roman"/>
          <w:sz w:val="24"/>
        </w:rPr>
        <w:t>低噪声、抗腐蚀、抗风雨风机系列，最高工作温度可达75℃。机壳与铁架连接螺栓采用整体成型包覆处理方式，</w:t>
      </w:r>
      <w:r>
        <w:rPr>
          <w:rFonts w:hint="eastAsia" w:ascii="Times New Roman" w:hAnsi="Times New Roman" w:cs="Times New Roman"/>
          <w:sz w:val="24"/>
        </w:rPr>
        <w:t>以防止</w:t>
      </w:r>
      <w:r>
        <w:rPr>
          <w:rFonts w:ascii="Times New Roman" w:hAnsi="Times New Roman" w:cs="Times New Roman"/>
          <w:sz w:val="24"/>
        </w:rPr>
        <w:t>因腐蚀而造成螺栓损坏。风机采用双层底座，不用拆地脚螺栓，以方便维护风机。</w:t>
      </w:r>
      <w:bookmarkEnd w:id="1"/>
      <w:bookmarkEnd w:id="2"/>
    </w:p>
    <w:p w14:paraId="044829BB">
      <w:pPr>
        <w:numPr>
          <w:ilvl w:val="0"/>
          <w:numId w:val="2"/>
        </w:numPr>
        <w:spacing w:line="240" w:lineRule="auto"/>
        <w:rPr>
          <w:rFonts w:ascii="Times New Roman" w:hAnsi="Times New Roman" w:cs="Times New Roman"/>
          <w:b/>
          <w:bCs/>
          <w:sz w:val="24"/>
        </w:rPr>
      </w:pPr>
      <w:r>
        <w:rPr>
          <w:rFonts w:ascii="Times New Roman" w:hAnsi="Times New Roman" w:cs="Times New Roman"/>
          <w:b/>
          <w:bCs/>
          <w:sz w:val="24"/>
        </w:rPr>
        <w:t>风管和风机支架要求</w:t>
      </w:r>
    </w:p>
    <w:p w14:paraId="17AE3BBB">
      <w:pPr>
        <w:numPr>
          <w:ilvl w:val="0"/>
          <w:numId w:val="0"/>
        </w:numPr>
        <w:spacing w:line="240" w:lineRule="auto"/>
        <w:rPr>
          <w:rFonts w:ascii="Times New Roman" w:hAnsi="Times New Roman" w:cs="Times New Roman"/>
          <w:sz w:val="24"/>
        </w:rPr>
      </w:pPr>
      <w:r>
        <w:rPr>
          <w:rFonts w:ascii="Times New Roman" w:hAnsi="Times New Roman" w:cs="Times New Roman"/>
          <w:sz w:val="24"/>
        </w:rPr>
        <w:t>风管和风机支架须采用优质角铁焊接制做，尺寸根据风管和风机大小确定，表面经耐酸碱 粉体涂装处理，结构稳定。</w:t>
      </w:r>
    </w:p>
    <w:p w14:paraId="43767D24">
      <w:pPr>
        <w:spacing w:line="240" w:lineRule="auto"/>
        <w:rPr>
          <w:rFonts w:ascii="Times New Roman" w:hAnsi="Times New Roman" w:cs="Times New Roman"/>
          <w:sz w:val="24"/>
        </w:rPr>
      </w:pPr>
      <w:r>
        <w:rPr>
          <w:rFonts w:ascii="Times New Roman" w:hAnsi="Times New Roman" w:cs="Times New Roman"/>
          <w:b/>
          <w:bCs/>
          <w:sz w:val="24"/>
        </w:rPr>
        <w:t>1</w:t>
      </w:r>
      <w:r>
        <w:rPr>
          <w:rFonts w:hint="eastAsia" w:ascii="Times New Roman" w:hAnsi="Times New Roman" w:cs="Times New Roman"/>
          <w:b/>
          <w:bCs/>
          <w:sz w:val="24"/>
        </w:rPr>
        <w:t>0.</w:t>
      </w:r>
      <w:r>
        <w:rPr>
          <w:rFonts w:ascii="Times New Roman" w:hAnsi="Times New Roman" w:cs="Times New Roman"/>
          <w:b/>
          <w:bCs/>
          <w:sz w:val="24"/>
        </w:rPr>
        <w:t xml:space="preserve"> 软连接及减振器要求</w:t>
      </w:r>
    </w:p>
    <w:p w14:paraId="21C815FF">
      <w:pPr>
        <w:spacing w:line="240" w:lineRule="auto"/>
        <w:rPr>
          <w:rFonts w:ascii="宋体" w:hAnsi="宋体" w:eastAsia="宋体" w:cs="宋体"/>
          <w:sz w:val="24"/>
        </w:rPr>
      </w:pPr>
      <w:r>
        <w:rPr>
          <w:rFonts w:hint="eastAsia" w:ascii="宋体" w:hAnsi="宋体" w:eastAsia="宋体" w:cs="宋体"/>
          <w:sz w:val="24"/>
        </w:rPr>
        <w:t>10.1软连接采用软性材料，具有高强度、防腐蚀性功能，能有效减缓风机运行时所引起的风管振动。</w:t>
      </w:r>
    </w:p>
    <w:p w14:paraId="18EC9310">
      <w:pPr>
        <w:pStyle w:val="4"/>
        <w:spacing w:line="240" w:lineRule="auto"/>
        <w:ind w:left="0"/>
        <w:rPr>
          <w:rFonts w:ascii="Times New Roman" w:hAnsi="Times New Roman" w:cs="Times New Roman"/>
          <w:b/>
          <w:bCs/>
          <w:sz w:val="24"/>
        </w:rPr>
      </w:pPr>
      <w:r>
        <w:rPr>
          <w:rFonts w:hint="eastAsia" w:ascii="宋体" w:hAnsi="宋体" w:eastAsia="宋体" w:cs="宋体"/>
          <w:sz w:val="24"/>
        </w:rPr>
        <w:t>10.2减振器采用弹簧橡胶阻尼复合减震。机组震动符合ISO2372 G4.5 等级；风机安装后运转噪音距离1m处需小于70dB。</w:t>
      </w:r>
    </w:p>
    <w:p w14:paraId="5019A63D">
      <w:pPr>
        <w:pStyle w:val="4"/>
        <w:spacing w:line="240" w:lineRule="auto"/>
        <w:ind w:left="0"/>
        <w:rPr>
          <w:rFonts w:ascii="Times New Roman" w:hAnsi="Times New Roman" w:cs="Times New Roman"/>
          <w:b/>
          <w:bCs/>
          <w:sz w:val="24"/>
        </w:rPr>
      </w:pPr>
      <w:r>
        <w:rPr>
          <w:rFonts w:hint="eastAsia" w:ascii="Times New Roman" w:hAnsi="Times New Roman" w:cs="Times New Roman"/>
          <w:b/>
          <w:bCs/>
          <w:sz w:val="24"/>
        </w:rPr>
        <w:t>11、 消音器</w:t>
      </w:r>
    </w:p>
    <w:p w14:paraId="36ECAFE6">
      <w:pPr>
        <w:numPr>
          <w:ilvl w:val="0"/>
          <w:numId w:val="0"/>
        </w:numPr>
        <w:spacing w:beforeAutospacing="0" w:after="315" w:afterLines="100" w:afterAutospacing="0" w:line="240" w:lineRule="auto"/>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镀锌铁皮；</w:t>
      </w:r>
    </w:p>
    <w:p w14:paraId="6DC2612E">
      <w:pPr>
        <w:numPr>
          <w:ilvl w:val="0"/>
          <w:numId w:val="0"/>
        </w:numPr>
        <w:spacing w:beforeAutospacing="0" w:after="315" w:afterLines="100" w:afterAutospacing="0" w:line="240" w:lineRule="auto"/>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11.1尺寸：长40cm*宽26cm;</w:t>
      </w:r>
    </w:p>
    <w:p w14:paraId="6335ADBD">
      <w:pPr>
        <w:numPr>
          <w:ilvl w:val="0"/>
          <w:numId w:val="0"/>
        </w:numPr>
        <w:spacing w:beforeAutospacing="0" w:after="315" w:afterLines="100" w:afterAutospacing="0" w:line="240" w:lineRule="auto"/>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11.2⭐ 铬≤ 18% 镍 ≤ 10% 磷化≤0.045%</w:t>
      </w:r>
    </w:p>
    <w:p w14:paraId="19471060">
      <w:pPr>
        <w:numPr>
          <w:ilvl w:val="0"/>
          <w:numId w:val="0"/>
        </w:numPr>
        <w:spacing w:beforeAutospacing="0" w:after="315" w:afterLines="100" w:afterAutospacing="0" w:line="240" w:lineRule="auto"/>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11.3填充材料：丝棉</w:t>
      </w:r>
    </w:p>
    <w:p w14:paraId="00FD7E65">
      <w:pPr>
        <w:numPr>
          <w:ilvl w:val="0"/>
          <w:numId w:val="0"/>
        </w:numPr>
        <w:spacing w:beforeAutospacing="0" w:after="315" w:afterLines="100" w:afterAutospacing="0" w:line="240" w:lineRule="auto"/>
        <w:jc w:val="left"/>
        <w:rPr>
          <w:rFonts w:hint="default"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11.4消音减音：经过消音器后，消音≥8分贝</w:t>
      </w:r>
    </w:p>
    <w:p w14:paraId="11146956">
      <w:pPr>
        <w:numPr>
          <w:ilvl w:val="0"/>
          <w:numId w:val="0"/>
        </w:numPr>
        <w:spacing w:beforeAutospacing="0" w:after="315" w:afterLines="100" w:afterAutospacing="0" w:line="240" w:lineRule="auto"/>
        <w:jc w:val="left"/>
        <w:rPr>
          <w:rFonts w:hint="default"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12. 电源控制系统</w:t>
      </w:r>
    </w:p>
    <w:p w14:paraId="021B1E69">
      <w:pPr>
        <w:numPr>
          <w:ilvl w:val="0"/>
          <w:numId w:val="0"/>
        </w:numPr>
        <w:spacing w:beforeAutospacing="0" w:after="315" w:afterLines="100" w:afterAutospacing="0" w:line="240" w:lineRule="auto"/>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电源控制系统 20A.配套漏电过载保护器，电源交流接触器。</w:t>
      </w:r>
    </w:p>
    <w:p w14:paraId="06265F66">
      <w:pPr>
        <w:numPr>
          <w:ilvl w:val="0"/>
          <w:numId w:val="0"/>
        </w:numPr>
        <w:spacing w:beforeAutospacing="0" w:after="315" w:afterLines="100" w:afterAutospacing="0" w:line="240" w:lineRule="auto"/>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12.1 风机启、停、断路保护、断路监测；</w:t>
      </w:r>
    </w:p>
    <w:p w14:paraId="2CDDC179">
      <w:pPr>
        <w:numPr>
          <w:ilvl w:val="0"/>
          <w:numId w:val="0"/>
        </w:numPr>
        <w:spacing w:beforeAutospacing="0" w:after="315" w:afterLines="100" w:afterAutospacing="0" w:line="240" w:lineRule="auto"/>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12.2 作用：控制艾灸排烟外风机的启动、停止</w:t>
      </w:r>
    </w:p>
    <w:p w14:paraId="3D81B43A">
      <w:pPr>
        <w:numPr>
          <w:ilvl w:val="0"/>
          <w:numId w:val="0"/>
        </w:numPr>
        <w:spacing w:beforeAutospacing="0" w:after="315" w:afterLines="100" w:afterAutospacing="0" w:line="240" w:lineRule="auto"/>
        <w:jc w:val="left"/>
        <w:rPr>
          <w:rFonts w:hint="default"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13.艾灸专用清洗液.</w:t>
      </w:r>
    </w:p>
    <w:p w14:paraId="2B4193F1">
      <w:pPr>
        <w:numPr>
          <w:ilvl w:val="0"/>
          <w:numId w:val="0"/>
        </w:numPr>
        <w:spacing w:beforeAutospacing="0" w:after="315" w:afterLines="100" w:afterAutospacing="0" w:line="240" w:lineRule="auto"/>
        <w:jc w:val="left"/>
        <w:rPr>
          <w:rFonts w:hint="default"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14、电源线及线管</w:t>
      </w:r>
    </w:p>
    <w:p w14:paraId="3AA4CEEB">
      <w:pPr>
        <w:numPr>
          <w:ilvl w:val="0"/>
          <w:numId w:val="0"/>
        </w:numPr>
        <w:spacing w:beforeAutospacing="0" w:after="315" w:afterLines="100" w:afterAutospacing="0" w:line="240" w:lineRule="auto"/>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.14.1室内电线要求≥BV-2.5-4mm², 符合设备规格的国标电源线；</w:t>
      </w:r>
    </w:p>
    <w:p w14:paraId="3AD43BD4">
      <w:pPr>
        <w:numPr>
          <w:ilvl w:val="0"/>
          <w:numId w:val="0"/>
        </w:numPr>
        <w:spacing w:beforeAutospacing="0" w:after="315" w:afterLines="100" w:afterAutospacing="0" w:line="240" w:lineRule="auto"/>
        <w:jc w:val="left"/>
        <w:rPr>
          <w:rFonts w:hint="default"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14.2线管采用KPT金属管，厚度≥1.0mm，大小≥Φ10mm 或采用PVC专用穿线管，保护电线或电缆不被老鼠破坏，保证电源运转安全；</w:t>
      </w:r>
    </w:p>
    <w:p w14:paraId="7A4D5EA3">
      <w:pPr>
        <w:numPr>
          <w:ilvl w:val="0"/>
          <w:numId w:val="0"/>
        </w:numPr>
        <w:spacing w:beforeAutospacing="0" w:after="315" w:afterLines="100" w:afterAutospacing="0" w:line="240" w:lineRule="auto"/>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15.供应商自行勘探场地，负责排烟系统管路设计与铺设，安装过程造成场地损坏供应商负责还原；</w:t>
      </w:r>
    </w:p>
    <w:p w14:paraId="2DDA78F2">
      <w:pPr>
        <w:pStyle w:val="5"/>
        <w:spacing w:line="240" w:lineRule="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16.质保期内中标供应商按照相关规范负责排烟系统清洁与滤网更换。</w:t>
      </w:r>
    </w:p>
    <w:p w14:paraId="2F516A1C">
      <w:pPr>
        <w:pStyle w:val="5"/>
        <w:spacing w:line="240" w:lineRule="auto"/>
        <w:rPr>
          <w:rFonts w:hint="eastAsia" w:ascii="Times New Roman" w:hAnsi="Times New Roman" w:eastAsia="宋体" w:cs="Times New Roman"/>
          <w:b w:val="0"/>
          <w:bCs w:val="0"/>
          <w:kern w:val="2"/>
          <w:sz w:val="24"/>
          <w:szCs w:val="24"/>
          <w:lang w:val="en-US" w:eastAsia="zh-CN" w:bidi="ar-SA"/>
        </w:rPr>
      </w:pPr>
      <w:r>
        <w:rPr>
          <w:rFonts w:hint="eastAsia" w:eastAsia="宋体" w:cs="Times New Roman"/>
          <w:b w:val="0"/>
          <w:bCs w:val="0"/>
          <w:kern w:val="2"/>
          <w:sz w:val="24"/>
          <w:szCs w:val="24"/>
          <w:lang w:val="en-US" w:eastAsia="zh-CN" w:bidi="ar-SA"/>
        </w:rPr>
        <w:t>17.维修及时响应（1h内）</w:t>
      </w:r>
    </w:p>
    <w:p w14:paraId="384CF76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DA177"/>
    <w:multiLevelType w:val="singleLevel"/>
    <w:tmpl w:val="814DA177"/>
    <w:lvl w:ilvl="0" w:tentative="0">
      <w:start w:val="9"/>
      <w:numFmt w:val="decimal"/>
      <w:suff w:val="space"/>
      <w:lvlText w:val="%1."/>
      <w:lvlJc w:val="left"/>
    </w:lvl>
  </w:abstractNum>
  <w:abstractNum w:abstractNumId="1">
    <w:nsid w:val="63E5CF68"/>
    <w:multiLevelType w:val="singleLevel"/>
    <w:tmpl w:val="63E5CF68"/>
    <w:lvl w:ilvl="0" w:tentative="0">
      <w:start w:val="4"/>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2916D4"/>
    <w:rsid w:val="0CFF716D"/>
    <w:rsid w:val="208F52C6"/>
    <w:rsid w:val="223A7FB3"/>
    <w:rsid w:val="238E2E63"/>
    <w:rsid w:val="2A5A30EF"/>
    <w:rsid w:val="46107B14"/>
    <w:rsid w:val="553C395C"/>
    <w:rsid w:val="6D291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1"/>
    <w:basedOn w:val="1"/>
    <w:autoRedefine/>
    <w:qFormat/>
    <w:uiPriority w:val="99"/>
    <w:pPr>
      <w:ind w:left="720"/>
      <w:contextualSpacing/>
    </w:pPr>
  </w:style>
  <w:style w:type="paragraph" w:customStyle="1" w:styleId="5">
    <w:name w:val="列出段落3"/>
    <w:basedOn w:val="1"/>
    <w:autoRedefine/>
    <w:qFormat/>
    <w:uiPriority w:val="0"/>
    <w:pPr>
      <w:spacing w:line="360" w:lineRule="auto"/>
      <w:jc w:val="left"/>
    </w:pPr>
    <w:rPr>
      <w:rFonts w:ascii="Times New Roman" w:hAnsi="Times New Roman"/>
      <w:b/>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1451</Words>
  <Characters>1785</Characters>
  <Lines>0</Lines>
  <Paragraphs>0</Paragraphs>
  <TotalTime>40</TotalTime>
  <ScaleCrop>false</ScaleCrop>
  <LinksUpToDate>false</LinksUpToDate>
  <CharactersWithSpaces>1829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2025-08-14T02:31:00Z</dcterms:created>
  <dc:creator>棒棒糖</dc:creator>
  <cp:lastModifiedBy>棒棒糖</cp:lastModifiedBy>
  <dcterms:modified xsi:type="dcterms:W3CDTF">2025-09-05T08:44:03Z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4A43CBB1A67745468CA953D99AEDDBC5_13</vt:lpwstr>
  </property>
  <property fmtid="{D5CDD505-2E9C-101B-9397-08002B2CF9AE}" pid="4" name="KSOTemplateDocerSaveRecord">
    <vt:lpwstr>eyJoZGlkIjoiZmIxODhlYThlYWFkZjM5OGNhMTRlNWNmY2Q5MjJlNTgiLCJ1c2VySWQiOiI0MzE3NzgyNTMifQ==</vt:lpwstr>
  </property>
</Properties>
</file>