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75BA" w:rsidRPr="00AF37EF" w:rsidRDefault="00023153" w:rsidP="00023153">
      <w:pPr>
        <w:pStyle w:val="1"/>
        <w:rPr>
          <w:rFonts w:ascii="宋体" w:eastAsia="宋体" w:hAnsi="宋体"/>
        </w:rPr>
      </w:pPr>
      <w:bookmarkStart w:id="0" w:name="_Toc518914203"/>
      <w:bookmarkStart w:id="1" w:name="_Toc529117131"/>
      <w:r w:rsidRPr="00AF37EF">
        <w:rPr>
          <w:rFonts w:ascii="宋体" w:eastAsia="宋体" w:hAnsi="宋体" w:hint="eastAsia"/>
        </w:rPr>
        <w:t>1、</w:t>
      </w:r>
      <w:r w:rsidR="007575BA" w:rsidRPr="00AF37EF">
        <w:rPr>
          <w:rFonts w:ascii="宋体" w:eastAsia="宋体" w:hAnsi="宋体" w:hint="eastAsia"/>
        </w:rPr>
        <w:t>维保</w:t>
      </w:r>
      <w:bookmarkEnd w:id="0"/>
      <w:bookmarkEnd w:id="1"/>
      <w:r w:rsidR="004300B9">
        <w:rPr>
          <w:rFonts w:ascii="宋体" w:eastAsia="宋体" w:hAnsi="宋体" w:hint="eastAsia"/>
        </w:rPr>
        <w:t>方案</w:t>
      </w:r>
    </w:p>
    <w:p w:rsidR="007575BA" w:rsidRPr="00AF37EF" w:rsidRDefault="007575BA" w:rsidP="007575BA">
      <w:pPr>
        <w:spacing w:line="440" w:lineRule="exact"/>
        <w:ind w:firstLineChars="200" w:firstLine="482"/>
        <w:rPr>
          <w:rFonts w:ascii="宋体" w:hAnsi="宋体"/>
          <w:b/>
          <w:sz w:val="24"/>
        </w:rPr>
      </w:pPr>
      <w:r w:rsidRPr="00AF37EF">
        <w:rPr>
          <w:rFonts w:ascii="宋体" w:hAnsi="宋体" w:hint="eastAsia"/>
          <w:b/>
          <w:sz w:val="24"/>
        </w:rPr>
        <w:t>（一）现状描述</w:t>
      </w:r>
    </w:p>
    <w:p w:rsidR="00753D55" w:rsidRPr="00753D55" w:rsidRDefault="00753D55" w:rsidP="00753D55">
      <w:pPr>
        <w:spacing w:line="574" w:lineRule="exact"/>
        <w:ind w:firstLineChars="300" w:firstLine="720"/>
        <w:rPr>
          <w:rFonts w:ascii="宋体" w:hAnsi="宋体"/>
          <w:color w:val="000000"/>
          <w:sz w:val="24"/>
        </w:rPr>
      </w:pPr>
      <w:r w:rsidRPr="00753D55">
        <w:rPr>
          <w:rFonts w:ascii="宋体" w:hAnsi="宋体" w:hint="eastAsia"/>
          <w:color w:val="000000"/>
          <w:sz w:val="24"/>
        </w:rPr>
        <w:t>绍兴中心医院核心数据库系统已运行多年，其中H</w:t>
      </w:r>
      <w:r w:rsidRPr="00753D55">
        <w:rPr>
          <w:rFonts w:ascii="宋体" w:hAnsi="宋体"/>
          <w:color w:val="000000"/>
          <w:sz w:val="24"/>
        </w:rPr>
        <w:t>IS</w:t>
      </w:r>
      <w:r w:rsidRPr="00753D55">
        <w:rPr>
          <w:rFonts w:ascii="宋体" w:hAnsi="宋体" w:hint="eastAsia"/>
          <w:color w:val="000000"/>
          <w:sz w:val="24"/>
        </w:rPr>
        <w:t>、L</w:t>
      </w:r>
      <w:r w:rsidRPr="00753D55">
        <w:rPr>
          <w:rFonts w:ascii="宋体" w:hAnsi="宋体"/>
          <w:color w:val="000000"/>
          <w:sz w:val="24"/>
        </w:rPr>
        <w:t>IS</w:t>
      </w:r>
      <w:r w:rsidRPr="00753D55">
        <w:rPr>
          <w:rFonts w:ascii="宋体" w:hAnsi="宋体" w:hint="eastAsia"/>
          <w:color w:val="000000"/>
          <w:sz w:val="24"/>
        </w:rPr>
        <w:t>、P</w:t>
      </w:r>
      <w:r w:rsidRPr="00753D55">
        <w:rPr>
          <w:rFonts w:ascii="宋体" w:hAnsi="宋体"/>
          <w:color w:val="000000"/>
          <w:sz w:val="24"/>
        </w:rPr>
        <w:t>ACS</w:t>
      </w:r>
      <w:r w:rsidRPr="00753D55">
        <w:rPr>
          <w:rFonts w:ascii="宋体" w:hAnsi="宋体" w:hint="eastAsia"/>
          <w:color w:val="000000"/>
          <w:sz w:val="24"/>
        </w:rPr>
        <w:t>、E</w:t>
      </w:r>
      <w:r w:rsidRPr="00753D55">
        <w:rPr>
          <w:rFonts w:ascii="宋体" w:hAnsi="宋体"/>
          <w:color w:val="000000"/>
          <w:sz w:val="24"/>
        </w:rPr>
        <w:t>MR</w:t>
      </w:r>
      <w:r w:rsidR="008969DE">
        <w:rPr>
          <w:rFonts w:ascii="宋体" w:hAnsi="宋体"/>
          <w:color w:val="000000"/>
          <w:sz w:val="24"/>
        </w:rPr>
        <w:t>四个</w:t>
      </w:r>
      <w:r w:rsidRPr="00753D55">
        <w:rPr>
          <w:rFonts w:ascii="宋体" w:hAnsi="宋体" w:hint="eastAsia"/>
          <w:color w:val="000000"/>
          <w:sz w:val="24"/>
        </w:rPr>
        <w:t>核心数据库系统是医院核心业务系统的支撑，需要实施有效的维护管理方式和手段来保证核心数据库系统的稳定运行，以保证医院各业务系统业务的连续性，出于上述因素考虑，同时也为降低维护成本、完善服务管理体系等方面考虑，需由专业系统服务商统一提供日常维护工作，及时有效的解决各类数据库故障和问题。</w:t>
      </w:r>
    </w:p>
    <w:p w:rsidR="007575BA" w:rsidRPr="00AF37EF" w:rsidRDefault="00D605F7" w:rsidP="007575BA">
      <w:pPr>
        <w:spacing w:line="440" w:lineRule="exact"/>
        <w:ind w:firstLineChars="200" w:firstLine="480"/>
        <w:rPr>
          <w:rFonts w:ascii="宋体" w:hAnsi="宋体"/>
          <w:sz w:val="24"/>
        </w:rPr>
      </w:pPr>
      <w:r>
        <w:rPr>
          <w:rFonts w:ascii="宋体" w:hAnsi="宋体" w:hint="eastAsia"/>
          <w:sz w:val="24"/>
        </w:rPr>
        <w:t>需对</w:t>
      </w:r>
      <w:r w:rsidR="004300B9">
        <w:rPr>
          <w:rFonts w:ascii="宋体" w:hAnsi="宋体" w:hint="eastAsia"/>
          <w:sz w:val="24"/>
        </w:rPr>
        <w:t>绍兴市中心医院</w:t>
      </w:r>
      <w:r>
        <w:rPr>
          <w:rFonts w:ascii="宋体" w:hAnsi="宋体" w:hint="eastAsia"/>
          <w:sz w:val="24"/>
        </w:rPr>
        <w:t>的</w:t>
      </w:r>
      <w:r w:rsidR="004300B9">
        <w:rPr>
          <w:rFonts w:ascii="宋体" w:hAnsi="宋体" w:hint="eastAsia"/>
          <w:sz w:val="24"/>
        </w:rPr>
        <w:t>核心</w:t>
      </w:r>
      <w:r w:rsidR="00753D55">
        <w:rPr>
          <w:rFonts w:ascii="宋体" w:hAnsi="宋体" w:hint="eastAsia"/>
          <w:sz w:val="24"/>
        </w:rPr>
        <w:t>数据库进行维护</w:t>
      </w:r>
      <w:r w:rsidR="00CB310E">
        <w:rPr>
          <w:rFonts w:ascii="宋体" w:hAnsi="宋体" w:hint="eastAsia"/>
          <w:sz w:val="24"/>
        </w:rPr>
        <w:t>，另需</w:t>
      </w:r>
      <w:r w:rsidR="00C8406B">
        <w:rPr>
          <w:rFonts w:ascii="宋体" w:hAnsi="宋体" w:hint="eastAsia"/>
          <w:sz w:val="24"/>
        </w:rPr>
        <w:t>一套</w:t>
      </w:r>
      <w:r w:rsidR="00CB310E">
        <w:rPr>
          <w:rFonts w:ascii="宋体" w:hAnsi="宋体" w:hint="eastAsia"/>
          <w:sz w:val="24"/>
        </w:rPr>
        <w:t>服务数据库</w:t>
      </w:r>
      <w:r w:rsidR="00C8406B">
        <w:rPr>
          <w:rFonts w:ascii="宋体" w:hAnsi="宋体" w:hint="eastAsia"/>
          <w:sz w:val="24"/>
        </w:rPr>
        <w:t>性能监控</w:t>
      </w:r>
      <w:r w:rsidR="003F53F9">
        <w:rPr>
          <w:rFonts w:ascii="宋体" w:hAnsi="宋体" w:hint="eastAsia"/>
          <w:sz w:val="24"/>
        </w:rPr>
        <w:t>及量子加密</w:t>
      </w:r>
      <w:r w:rsidR="00C8406B">
        <w:rPr>
          <w:rFonts w:ascii="宋体" w:hAnsi="宋体" w:hint="eastAsia"/>
          <w:sz w:val="24"/>
        </w:rPr>
        <w:t>软件</w:t>
      </w:r>
      <w:r>
        <w:rPr>
          <w:rFonts w:ascii="宋体" w:hAnsi="宋体" w:hint="eastAsia"/>
          <w:sz w:val="24"/>
        </w:rPr>
        <w:t>。</w:t>
      </w:r>
    </w:p>
    <w:p w:rsidR="007575BA" w:rsidRPr="00AF37EF" w:rsidRDefault="007A5201" w:rsidP="007575BA">
      <w:pPr>
        <w:spacing w:line="440" w:lineRule="exact"/>
        <w:ind w:firstLineChars="200" w:firstLine="482"/>
        <w:rPr>
          <w:rFonts w:ascii="宋体" w:hAnsi="宋体"/>
          <w:b/>
          <w:sz w:val="24"/>
        </w:rPr>
      </w:pPr>
      <w:r w:rsidRPr="00AF37EF">
        <w:rPr>
          <w:rFonts w:ascii="宋体" w:hAnsi="宋体" w:hint="eastAsia"/>
          <w:b/>
          <w:sz w:val="24"/>
        </w:rPr>
        <w:t>（二）</w:t>
      </w:r>
      <w:r w:rsidR="007575BA" w:rsidRPr="00AF37EF">
        <w:rPr>
          <w:rFonts w:ascii="宋体" w:hAnsi="宋体" w:hint="eastAsia"/>
          <w:b/>
          <w:sz w:val="24"/>
        </w:rPr>
        <w:t>维保原则</w:t>
      </w:r>
    </w:p>
    <w:p w:rsidR="007575BA" w:rsidRPr="00AF37EF" w:rsidRDefault="007575BA" w:rsidP="007575BA">
      <w:pPr>
        <w:spacing w:line="440" w:lineRule="exact"/>
        <w:ind w:firstLineChars="200" w:firstLine="480"/>
        <w:rPr>
          <w:rFonts w:ascii="宋体" w:hAnsi="宋体"/>
          <w:sz w:val="24"/>
        </w:rPr>
      </w:pPr>
      <w:r w:rsidRPr="00AF37EF">
        <w:rPr>
          <w:rFonts w:ascii="宋体" w:hAnsi="宋体" w:hint="eastAsia"/>
          <w:sz w:val="24"/>
        </w:rPr>
        <w:t>保密性原则：对服务过程中获知的任何系统信息均属秘密信息，不得泄露给第三方单位或个人，不得利用这些信息进行任何侵害系统的行为。</w:t>
      </w:r>
    </w:p>
    <w:p w:rsidR="007575BA" w:rsidRPr="00AF37EF" w:rsidRDefault="007575BA" w:rsidP="007575BA">
      <w:pPr>
        <w:spacing w:line="440" w:lineRule="exact"/>
        <w:ind w:firstLineChars="200" w:firstLine="480"/>
        <w:rPr>
          <w:rFonts w:ascii="宋体" w:hAnsi="宋体"/>
          <w:sz w:val="24"/>
        </w:rPr>
      </w:pPr>
      <w:r w:rsidRPr="00AF37EF">
        <w:rPr>
          <w:rFonts w:ascii="宋体" w:hAnsi="宋体" w:hint="eastAsia"/>
          <w:sz w:val="24"/>
        </w:rPr>
        <w:t>规范性原则：服务的实施必须由专业的技术服务人员依照规范的操作流程进行，对操作过程和结果要有相应的记录，提供完整的服务报告。</w:t>
      </w:r>
    </w:p>
    <w:p w:rsidR="007575BA" w:rsidRPr="00AF37EF" w:rsidRDefault="007575BA" w:rsidP="007575BA">
      <w:pPr>
        <w:spacing w:line="440" w:lineRule="exact"/>
        <w:ind w:firstLineChars="200" w:firstLine="480"/>
        <w:rPr>
          <w:rFonts w:ascii="宋体" w:hAnsi="宋体"/>
          <w:sz w:val="24"/>
        </w:rPr>
      </w:pPr>
      <w:r w:rsidRPr="00AF37EF">
        <w:rPr>
          <w:rFonts w:ascii="宋体" w:hAnsi="宋体" w:hint="eastAsia"/>
          <w:sz w:val="24"/>
        </w:rPr>
        <w:t>可控性原则：服务的工具、方法和过程要在双方认可的范围之内，保证客户对于服务过程的可控性。</w:t>
      </w:r>
    </w:p>
    <w:p w:rsidR="007575BA" w:rsidRPr="00AF37EF" w:rsidRDefault="007575BA" w:rsidP="007575BA">
      <w:pPr>
        <w:spacing w:line="440" w:lineRule="exact"/>
        <w:ind w:firstLineChars="200" w:firstLine="480"/>
        <w:rPr>
          <w:rFonts w:ascii="宋体" w:hAnsi="宋体"/>
          <w:sz w:val="24"/>
        </w:rPr>
      </w:pPr>
      <w:r w:rsidRPr="00AF37EF">
        <w:rPr>
          <w:rFonts w:ascii="宋体" w:hAnsi="宋体" w:hint="eastAsia"/>
          <w:sz w:val="24"/>
        </w:rPr>
        <w:t>最小影响原则：服务工作应不能影响现有业务的正常开展，保证应用系统正常稳定运行。</w:t>
      </w:r>
    </w:p>
    <w:p w:rsidR="007575BA" w:rsidRPr="00AF37EF" w:rsidRDefault="007575BA" w:rsidP="007575BA">
      <w:pPr>
        <w:spacing w:line="440" w:lineRule="exact"/>
        <w:ind w:firstLineChars="200" w:firstLine="482"/>
        <w:rPr>
          <w:rFonts w:ascii="宋体" w:hAnsi="宋体"/>
          <w:b/>
          <w:sz w:val="24"/>
        </w:rPr>
      </w:pPr>
      <w:r w:rsidRPr="00AF37EF">
        <w:rPr>
          <w:rFonts w:ascii="宋体" w:hAnsi="宋体" w:hint="eastAsia"/>
          <w:b/>
          <w:sz w:val="24"/>
        </w:rPr>
        <w:t>（三）维保目的</w:t>
      </w:r>
    </w:p>
    <w:p w:rsidR="007575BA" w:rsidRPr="00AF37EF" w:rsidRDefault="007575BA" w:rsidP="007575BA">
      <w:pPr>
        <w:spacing w:line="440" w:lineRule="exact"/>
        <w:ind w:firstLineChars="200" w:firstLine="480"/>
        <w:rPr>
          <w:rFonts w:ascii="宋体" w:hAnsi="宋体"/>
          <w:sz w:val="24"/>
        </w:rPr>
      </w:pPr>
      <w:r w:rsidRPr="00AF37EF">
        <w:rPr>
          <w:rFonts w:ascii="宋体" w:hAnsi="宋体" w:hint="eastAsia"/>
          <w:sz w:val="24"/>
        </w:rPr>
        <w:t>为了保障数据中心主要业务系统稳定、可靠、安全高效地运行，需要对数据库及其备份系统软件购买有效的维护和保修服务，对系统存在的问题和突发故障提供及时有效的技术支持、完善的解决方案和事后防范机制，使系统能够运行在良好的工作状态，通过预防性、主动式的维护，最大限度地减小系统出故障的可能性；当故障发生时，能最大限度地减少系统故障时间，使系统达到最大化的可用性、安全性和稳定性。</w:t>
      </w:r>
    </w:p>
    <w:p w:rsidR="00FF1A6F" w:rsidRPr="00AF37EF" w:rsidRDefault="007575BA" w:rsidP="008969DE">
      <w:pPr>
        <w:spacing w:line="440" w:lineRule="exact"/>
        <w:ind w:firstLineChars="150" w:firstLine="361"/>
        <w:rPr>
          <w:rFonts w:ascii="宋体" w:hAnsi="宋体"/>
          <w:sz w:val="24"/>
        </w:rPr>
      </w:pPr>
      <w:r w:rsidRPr="00AF37EF">
        <w:rPr>
          <w:rFonts w:ascii="宋体" w:hAnsi="宋体" w:hint="eastAsia"/>
          <w:b/>
          <w:sz w:val="24"/>
        </w:rPr>
        <w:t xml:space="preserve"> </w:t>
      </w:r>
    </w:p>
    <w:p w:rsidR="00FF1A6F" w:rsidRPr="00AF37EF" w:rsidRDefault="00FF1A6F" w:rsidP="007575BA">
      <w:pPr>
        <w:spacing w:line="440" w:lineRule="exact"/>
        <w:ind w:firstLineChars="200" w:firstLine="480"/>
        <w:rPr>
          <w:rFonts w:ascii="宋体" w:hAnsi="宋体"/>
          <w:sz w:val="24"/>
        </w:rPr>
      </w:pPr>
    </w:p>
    <w:p w:rsidR="007575BA" w:rsidRPr="00AF37EF" w:rsidRDefault="008969DE" w:rsidP="00023153">
      <w:pPr>
        <w:pStyle w:val="1"/>
        <w:rPr>
          <w:rFonts w:ascii="宋体" w:eastAsia="宋体" w:hAnsi="宋体"/>
        </w:rPr>
      </w:pPr>
      <w:bookmarkStart w:id="2" w:name="_Toc518914204"/>
      <w:bookmarkStart w:id="3" w:name="_Toc529117133"/>
      <w:r>
        <w:rPr>
          <w:rFonts w:ascii="宋体" w:eastAsia="宋体" w:hAnsi="宋体" w:hint="eastAsia"/>
        </w:rPr>
        <w:t>2</w:t>
      </w:r>
      <w:r w:rsidR="00023153" w:rsidRPr="00AF37EF">
        <w:rPr>
          <w:rFonts w:ascii="宋体" w:eastAsia="宋体" w:hAnsi="宋体" w:hint="eastAsia"/>
        </w:rPr>
        <w:t>、</w:t>
      </w:r>
      <w:r w:rsidR="00F4672B" w:rsidRPr="00AF37EF">
        <w:rPr>
          <w:rFonts w:ascii="宋体" w:eastAsia="宋体" w:hAnsi="宋体" w:hint="eastAsia"/>
        </w:rPr>
        <w:t>数据库维护</w:t>
      </w:r>
      <w:r w:rsidR="007575BA" w:rsidRPr="00AF37EF">
        <w:rPr>
          <w:rFonts w:ascii="宋体" w:eastAsia="宋体" w:hAnsi="宋体" w:hint="eastAsia"/>
        </w:rPr>
        <w:t>技术服务内容</w:t>
      </w:r>
      <w:bookmarkEnd w:id="2"/>
      <w:bookmarkEnd w:id="3"/>
    </w:p>
    <w:p w:rsidR="007575BA" w:rsidRPr="00AF37EF" w:rsidRDefault="008969DE" w:rsidP="00023153">
      <w:pPr>
        <w:pStyle w:val="2"/>
        <w:rPr>
          <w:rFonts w:ascii="宋体" w:eastAsia="宋体" w:hAnsi="宋体"/>
        </w:rPr>
      </w:pPr>
      <w:bookmarkStart w:id="4" w:name="_Toc529117134"/>
      <w:r>
        <w:rPr>
          <w:rFonts w:ascii="宋体" w:eastAsia="宋体" w:hAnsi="宋体" w:hint="eastAsia"/>
        </w:rPr>
        <w:t>2</w:t>
      </w:r>
      <w:r w:rsidR="00BE1F26" w:rsidRPr="00AF37EF">
        <w:rPr>
          <w:rFonts w:ascii="宋体" w:eastAsia="宋体" w:hAnsi="宋体"/>
        </w:rPr>
        <w:t>.1</w:t>
      </w:r>
      <w:r w:rsidR="006009C5">
        <w:rPr>
          <w:rFonts w:ascii="宋体" w:eastAsia="宋体" w:hAnsi="宋体"/>
        </w:rPr>
        <w:t xml:space="preserve"> </w:t>
      </w:r>
      <w:r w:rsidR="007575BA" w:rsidRPr="00AF37EF">
        <w:rPr>
          <w:rFonts w:ascii="宋体" w:eastAsia="宋体" w:hAnsi="宋体" w:hint="eastAsia"/>
        </w:rPr>
        <w:t>数据库情况</w:t>
      </w:r>
      <w:bookmarkEnd w:id="4"/>
      <w:r w:rsidR="007575BA" w:rsidRPr="00AF37EF">
        <w:rPr>
          <w:rFonts w:ascii="宋体" w:eastAsia="宋体" w:hAnsi="宋体" w:hint="eastAsia"/>
        </w:rPr>
        <w:t xml:space="preserve"> </w:t>
      </w:r>
    </w:p>
    <w:p w:rsidR="007575BA" w:rsidRPr="00AF37EF" w:rsidRDefault="007575BA" w:rsidP="007575BA">
      <w:pPr>
        <w:spacing w:line="440" w:lineRule="exact"/>
        <w:ind w:firstLineChars="200" w:firstLine="480"/>
        <w:rPr>
          <w:rFonts w:ascii="宋体" w:hAnsi="宋体"/>
          <w:sz w:val="24"/>
        </w:rPr>
      </w:pPr>
      <w:r w:rsidRPr="00AF37EF">
        <w:rPr>
          <w:rFonts w:ascii="宋体" w:hAnsi="宋体" w:hint="eastAsia"/>
          <w:sz w:val="24"/>
        </w:rPr>
        <w:t>主要有清单如下：</w:t>
      </w:r>
    </w:p>
    <w:p w:rsidR="007575BA" w:rsidRPr="00AF37EF" w:rsidRDefault="009B13E7" w:rsidP="007575BA">
      <w:pPr>
        <w:spacing w:line="440" w:lineRule="exact"/>
        <w:ind w:firstLineChars="200" w:firstLine="480"/>
        <w:rPr>
          <w:rFonts w:ascii="宋体" w:hAnsi="宋体"/>
          <w:sz w:val="24"/>
        </w:rPr>
      </w:pPr>
      <w:r w:rsidRPr="00753D55">
        <w:rPr>
          <w:rFonts w:ascii="宋体" w:hAnsi="宋体" w:hint="eastAsia"/>
          <w:color w:val="000000"/>
          <w:sz w:val="24"/>
        </w:rPr>
        <w:t>H</w:t>
      </w:r>
      <w:r w:rsidRPr="00753D55">
        <w:rPr>
          <w:rFonts w:ascii="宋体" w:hAnsi="宋体"/>
          <w:color w:val="000000"/>
          <w:sz w:val="24"/>
        </w:rPr>
        <w:t>IS</w:t>
      </w:r>
      <w:r w:rsidRPr="00753D55">
        <w:rPr>
          <w:rFonts w:ascii="宋体" w:hAnsi="宋体" w:hint="eastAsia"/>
          <w:color w:val="000000"/>
          <w:sz w:val="24"/>
        </w:rPr>
        <w:t>、L</w:t>
      </w:r>
      <w:r w:rsidRPr="00753D55">
        <w:rPr>
          <w:rFonts w:ascii="宋体" w:hAnsi="宋体"/>
          <w:color w:val="000000"/>
          <w:sz w:val="24"/>
        </w:rPr>
        <w:t>IS</w:t>
      </w:r>
      <w:r w:rsidRPr="00753D55">
        <w:rPr>
          <w:rFonts w:ascii="宋体" w:hAnsi="宋体" w:hint="eastAsia"/>
          <w:color w:val="000000"/>
          <w:sz w:val="24"/>
        </w:rPr>
        <w:t>、P</w:t>
      </w:r>
      <w:r w:rsidRPr="00753D55">
        <w:rPr>
          <w:rFonts w:ascii="宋体" w:hAnsi="宋体"/>
          <w:color w:val="000000"/>
          <w:sz w:val="24"/>
        </w:rPr>
        <w:t>ACS</w:t>
      </w:r>
      <w:r w:rsidRPr="00753D55">
        <w:rPr>
          <w:rFonts w:ascii="宋体" w:hAnsi="宋体" w:hint="eastAsia"/>
          <w:color w:val="000000"/>
          <w:sz w:val="24"/>
        </w:rPr>
        <w:t>、E</w:t>
      </w:r>
      <w:r w:rsidRPr="00753D55">
        <w:rPr>
          <w:rFonts w:ascii="宋体" w:hAnsi="宋体"/>
          <w:color w:val="000000"/>
          <w:sz w:val="24"/>
        </w:rPr>
        <w:t>MR</w:t>
      </w:r>
      <w:r>
        <w:rPr>
          <w:rFonts w:ascii="宋体" w:hAnsi="宋体"/>
          <w:color w:val="000000"/>
          <w:sz w:val="24"/>
        </w:rPr>
        <w:t>四个</w:t>
      </w:r>
      <w:r w:rsidRPr="00753D55">
        <w:rPr>
          <w:rFonts w:ascii="宋体" w:hAnsi="宋体" w:hint="eastAsia"/>
          <w:color w:val="000000"/>
          <w:sz w:val="24"/>
        </w:rPr>
        <w:t>核心数据库</w:t>
      </w:r>
      <w:r w:rsidR="007575BA" w:rsidRPr="00AF37EF">
        <w:rPr>
          <w:rFonts w:ascii="宋体" w:hAnsi="宋体" w:hint="eastAsia"/>
          <w:sz w:val="24"/>
        </w:rPr>
        <w:t>进行维护。</w:t>
      </w:r>
    </w:p>
    <w:p w:rsidR="007575BA" w:rsidRPr="00AF37EF" w:rsidRDefault="008969DE" w:rsidP="00023153">
      <w:pPr>
        <w:pStyle w:val="2"/>
        <w:rPr>
          <w:rFonts w:ascii="宋体" w:eastAsia="宋体" w:hAnsi="宋体"/>
        </w:rPr>
      </w:pPr>
      <w:bookmarkStart w:id="5" w:name="_Toc529117135"/>
      <w:r>
        <w:rPr>
          <w:rFonts w:ascii="宋体" w:eastAsia="宋体" w:hAnsi="宋体" w:hint="eastAsia"/>
        </w:rPr>
        <w:t>2</w:t>
      </w:r>
      <w:r w:rsidR="00BE1F26" w:rsidRPr="00AF37EF">
        <w:rPr>
          <w:rFonts w:ascii="宋体" w:eastAsia="宋体" w:hAnsi="宋体"/>
        </w:rPr>
        <w:t>.2</w:t>
      </w:r>
      <w:r w:rsidR="007575BA" w:rsidRPr="00AF37EF">
        <w:rPr>
          <w:rFonts w:ascii="宋体" w:eastAsia="宋体" w:hAnsi="宋体" w:hint="eastAsia"/>
        </w:rPr>
        <w:t>预防性检查服务</w:t>
      </w:r>
      <w:bookmarkEnd w:id="5"/>
    </w:p>
    <w:p w:rsidR="007575BA" w:rsidRPr="00AF37EF" w:rsidRDefault="007575BA" w:rsidP="007575BA">
      <w:pPr>
        <w:spacing w:line="440" w:lineRule="exact"/>
        <w:rPr>
          <w:rFonts w:ascii="宋体" w:hAnsi="宋体"/>
          <w:sz w:val="24"/>
        </w:rPr>
      </w:pPr>
      <w:r w:rsidRPr="00AF37EF">
        <w:rPr>
          <w:rFonts w:ascii="宋体" w:hAnsi="宋体" w:hint="eastAsia"/>
          <w:sz w:val="24"/>
        </w:rPr>
        <w:t>预防性检查服务内容应包括但不仅限于以下内容：</w:t>
      </w:r>
    </w:p>
    <w:p w:rsidR="007575BA" w:rsidRPr="00AF37EF" w:rsidRDefault="007575BA" w:rsidP="007575BA">
      <w:pPr>
        <w:numPr>
          <w:ilvl w:val="0"/>
          <w:numId w:val="1"/>
        </w:numPr>
        <w:ind w:firstLine="6"/>
        <w:rPr>
          <w:rFonts w:ascii="宋体" w:hAnsi="宋体"/>
          <w:sz w:val="24"/>
          <w:szCs w:val="36"/>
        </w:rPr>
      </w:pPr>
      <w:r w:rsidRPr="00AF37EF">
        <w:rPr>
          <w:rFonts w:ascii="宋体" w:hAnsi="宋体" w:hint="eastAsia"/>
          <w:sz w:val="24"/>
          <w:szCs w:val="36"/>
        </w:rPr>
        <w:t>数据库软件配置检查</w:t>
      </w:r>
    </w:p>
    <w:p w:rsidR="007575BA" w:rsidRPr="00AF37EF" w:rsidRDefault="007575BA" w:rsidP="007575BA">
      <w:pPr>
        <w:spacing w:line="440" w:lineRule="exact"/>
        <w:ind w:firstLineChars="200" w:firstLine="480"/>
        <w:rPr>
          <w:rFonts w:ascii="宋体" w:hAnsi="宋体"/>
          <w:sz w:val="24"/>
        </w:rPr>
      </w:pPr>
      <w:r w:rsidRPr="00AF37EF">
        <w:rPr>
          <w:rFonts w:ascii="宋体" w:hAnsi="宋体" w:hint="eastAsia"/>
          <w:sz w:val="24"/>
        </w:rPr>
        <w:t>对数据库系统的各项配置(软件配置、核心参数配置、相关的操作系统配置)进行检查，针对不合理配置项提出调整建议，尽可能避免因配置不当造成的系统宕机及数据丢失风险。</w:t>
      </w:r>
    </w:p>
    <w:p w:rsidR="007575BA" w:rsidRPr="00AF37EF" w:rsidRDefault="007575BA" w:rsidP="007575BA">
      <w:pPr>
        <w:numPr>
          <w:ilvl w:val="0"/>
          <w:numId w:val="1"/>
        </w:numPr>
        <w:ind w:firstLine="6"/>
        <w:rPr>
          <w:rFonts w:ascii="宋体" w:hAnsi="宋体"/>
          <w:sz w:val="24"/>
          <w:szCs w:val="36"/>
        </w:rPr>
      </w:pPr>
      <w:r w:rsidRPr="00AF37EF">
        <w:rPr>
          <w:rFonts w:ascii="宋体" w:hAnsi="宋体" w:hint="eastAsia"/>
          <w:sz w:val="24"/>
          <w:szCs w:val="36"/>
        </w:rPr>
        <w:t>数据库日志检查</w:t>
      </w:r>
    </w:p>
    <w:p w:rsidR="007575BA" w:rsidRPr="00AF37EF" w:rsidRDefault="007575BA" w:rsidP="007575BA">
      <w:pPr>
        <w:spacing w:line="440" w:lineRule="exact"/>
        <w:ind w:firstLineChars="200" w:firstLine="480"/>
        <w:rPr>
          <w:rFonts w:ascii="宋体" w:hAnsi="宋体"/>
          <w:sz w:val="24"/>
        </w:rPr>
      </w:pPr>
      <w:r w:rsidRPr="00AF37EF">
        <w:rPr>
          <w:rFonts w:ascii="宋体" w:hAnsi="宋体" w:hint="eastAsia"/>
          <w:sz w:val="24"/>
        </w:rPr>
        <w:t>对数据库系统日常运行日志进行检查并分析错误信息。</w:t>
      </w:r>
    </w:p>
    <w:p w:rsidR="007575BA" w:rsidRPr="00AF37EF" w:rsidRDefault="007575BA" w:rsidP="007575BA">
      <w:pPr>
        <w:numPr>
          <w:ilvl w:val="0"/>
          <w:numId w:val="1"/>
        </w:numPr>
        <w:ind w:firstLine="6"/>
        <w:rPr>
          <w:rFonts w:ascii="宋体" w:hAnsi="宋体"/>
          <w:sz w:val="24"/>
          <w:szCs w:val="36"/>
        </w:rPr>
      </w:pPr>
      <w:r w:rsidRPr="00AF37EF">
        <w:rPr>
          <w:rFonts w:ascii="宋体" w:hAnsi="宋体" w:hint="eastAsia"/>
          <w:sz w:val="24"/>
          <w:szCs w:val="36"/>
        </w:rPr>
        <w:t>数据库软件性能检查</w:t>
      </w:r>
    </w:p>
    <w:p w:rsidR="007575BA" w:rsidRPr="00AF37EF" w:rsidRDefault="000E23FD" w:rsidP="007575BA">
      <w:pPr>
        <w:spacing w:line="440" w:lineRule="exact"/>
        <w:ind w:firstLineChars="200" w:firstLine="480"/>
        <w:rPr>
          <w:rFonts w:ascii="宋体" w:hAnsi="宋体"/>
          <w:sz w:val="24"/>
        </w:rPr>
      </w:pPr>
      <w:r>
        <w:rPr>
          <w:rFonts w:ascii="宋体" w:hAnsi="宋体" w:hint="eastAsia"/>
          <w:sz w:val="24"/>
        </w:rPr>
        <w:t>对</w:t>
      </w:r>
      <w:r w:rsidR="007575BA" w:rsidRPr="00AF37EF">
        <w:rPr>
          <w:rFonts w:ascii="宋体" w:hAnsi="宋体" w:hint="eastAsia"/>
          <w:sz w:val="24"/>
        </w:rPr>
        <w:t>数据库系统性能数据（包括系统参数、物理和逻辑分布、资源消耗和竞争等）进行检查，分析潜在的系统瓶颈和可能降低系统性能的因素，提供建议及优化方案，并协助业主完成系统优化实施；</w:t>
      </w:r>
    </w:p>
    <w:p w:rsidR="007575BA" w:rsidRPr="00AF37EF" w:rsidRDefault="007575BA" w:rsidP="007575BA">
      <w:pPr>
        <w:numPr>
          <w:ilvl w:val="0"/>
          <w:numId w:val="1"/>
        </w:numPr>
        <w:ind w:firstLine="6"/>
        <w:rPr>
          <w:rFonts w:ascii="宋体" w:hAnsi="宋体"/>
          <w:sz w:val="24"/>
          <w:szCs w:val="36"/>
        </w:rPr>
      </w:pPr>
      <w:r w:rsidRPr="00AF37EF">
        <w:rPr>
          <w:rFonts w:ascii="宋体" w:hAnsi="宋体" w:hint="eastAsia"/>
          <w:sz w:val="24"/>
          <w:szCs w:val="36"/>
        </w:rPr>
        <w:t>数据库数据备份检查</w:t>
      </w:r>
    </w:p>
    <w:p w:rsidR="007575BA" w:rsidRPr="00AF37EF" w:rsidRDefault="007575BA" w:rsidP="007575BA">
      <w:pPr>
        <w:spacing w:line="440" w:lineRule="exact"/>
        <w:ind w:firstLineChars="200" w:firstLine="480"/>
        <w:rPr>
          <w:rFonts w:ascii="宋体" w:hAnsi="宋体"/>
          <w:sz w:val="24"/>
        </w:rPr>
      </w:pPr>
      <w:r w:rsidRPr="00AF37EF">
        <w:rPr>
          <w:rFonts w:ascii="宋体" w:hAnsi="宋体" w:hint="eastAsia"/>
          <w:sz w:val="24"/>
        </w:rPr>
        <w:t>对数据库系统的备份和恢复进行检查和评估（包括数据库系统备份的完整性和可恢复性），针对所存在缺陷，提供可行的解决方案并配合业主实施。</w:t>
      </w:r>
    </w:p>
    <w:p w:rsidR="007575BA" w:rsidRPr="00AF37EF" w:rsidRDefault="007575BA" w:rsidP="007575BA">
      <w:pPr>
        <w:numPr>
          <w:ilvl w:val="0"/>
          <w:numId w:val="1"/>
        </w:numPr>
        <w:ind w:firstLine="6"/>
        <w:rPr>
          <w:rFonts w:ascii="宋体" w:hAnsi="宋体"/>
          <w:sz w:val="24"/>
          <w:szCs w:val="36"/>
        </w:rPr>
      </w:pPr>
      <w:r w:rsidRPr="00AF37EF">
        <w:rPr>
          <w:rFonts w:ascii="宋体" w:hAnsi="宋体" w:hint="eastAsia"/>
          <w:sz w:val="24"/>
          <w:szCs w:val="36"/>
        </w:rPr>
        <w:t>维护作业计划</w:t>
      </w:r>
    </w:p>
    <w:p w:rsidR="007575BA" w:rsidRPr="00AF37EF" w:rsidRDefault="007575BA" w:rsidP="007575BA">
      <w:pPr>
        <w:spacing w:line="440" w:lineRule="exact"/>
        <w:ind w:firstLineChars="200" w:firstLine="480"/>
        <w:rPr>
          <w:rFonts w:ascii="宋体" w:hAnsi="宋体"/>
          <w:sz w:val="24"/>
        </w:rPr>
      </w:pPr>
      <w:r w:rsidRPr="00AF37EF">
        <w:rPr>
          <w:rFonts w:ascii="宋体" w:hAnsi="宋体" w:hint="eastAsia"/>
          <w:sz w:val="24"/>
        </w:rPr>
        <w:t>为便于业主在日常维护过程中进行系统运行状况检查，</w:t>
      </w:r>
      <w:r w:rsidR="001F0667">
        <w:rPr>
          <w:rFonts w:ascii="宋体" w:hAnsi="宋体" w:hint="eastAsia"/>
          <w:sz w:val="24"/>
        </w:rPr>
        <w:t>中标公司</w:t>
      </w:r>
      <w:r w:rsidR="00D02F2D">
        <w:rPr>
          <w:rFonts w:ascii="宋体" w:hAnsi="宋体" w:hint="eastAsia"/>
          <w:sz w:val="24"/>
        </w:rPr>
        <w:t>须</w:t>
      </w:r>
      <w:r w:rsidRPr="00AF37EF">
        <w:rPr>
          <w:rFonts w:ascii="宋体" w:hAnsi="宋体" w:hint="eastAsia"/>
          <w:sz w:val="24"/>
        </w:rPr>
        <w:t>为业主提供数据库系统日常维护作业计划及维护操作手册，从而保证系统的安全稳定运行。</w:t>
      </w:r>
    </w:p>
    <w:p w:rsidR="007575BA" w:rsidRPr="00AF37EF" w:rsidRDefault="007575BA" w:rsidP="007575BA">
      <w:pPr>
        <w:numPr>
          <w:ilvl w:val="0"/>
          <w:numId w:val="1"/>
        </w:numPr>
        <w:ind w:firstLine="6"/>
        <w:rPr>
          <w:rFonts w:ascii="宋体" w:hAnsi="宋体"/>
          <w:sz w:val="24"/>
          <w:szCs w:val="36"/>
        </w:rPr>
      </w:pPr>
      <w:r w:rsidRPr="00AF37EF">
        <w:rPr>
          <w:rFonts w:ascii="宋体" w:hAnsi="宋体" w:hint="eastAsia"/>
          <w:sz w:val="24"/>
          <w:szCs w:val="36"/>
        </w:rPr>
        <w:t>系统升级搬迁服务</w:t>
      </w:r>
    </w:p>
    <w:p w:rsidR="007575BA" w:rsidRPr="00AF37EF" w:rsidRDefault="007575BA" w:rsidP="007575BA">
      <w:pPr>
        <w:spacing w:line="440" w:lineRule="exact"/>
        <w:ind w:firstLineChars="200" w:firstLine="480"/>
        <w:rPr>
          <w:rFonts w:ascii="宋体" w:hAnsi="宋体"/>
          <w:sz w:val="24"/>
        </w:rPr>
      </w:pPr>
      <w:r w:rsidRPr="00AF37EF">
        <w:rPr>
          <w:rFonts w:ascii="宋体" w:hAnsi="宋体" w:hint="eastAsia"/>
          <w:sz w:val="24"/>
        </w:rPr>
        <w:t>提供系统升级服务（包括补丁安装及软件版本升级），并配合业主进行系统升级完成后的测试、提交系统升级实施报告和测试报告等内容。</w:t>
      </w:r>
    </w:p>
    <w:p w:rsidR="007575BA" w:rsidRPr="00AF37EF" w:rsidRDefault="007575BA" w:rsidP="007575BA">
      <w:pPr>
        <w:spacing w:line="440" w:lineRule="exact"/>
        <w:ind w:firstLineChars="200" w:firstLine="480"/>
        <w:rPr>
          <w:rFonts w:ascii="宋体" w:hAnsi="宋体"/>
          <w:sz w:val="24"/>
        </w:rPr>
      </w:pPr>
      <w:r w:rsidRPr="00AF37EF">
        <w:rPr>
          <w:rFonts w:ascii="宋体" w:hAnsi="宋体" w:hint="eastAsia"/>
          <w:sz w:val="24"/>
        </w:rPr>
        <w:t>在系统升级实施前，</w:t>
      </w:r>
      <w:r w:rsidR="00D02F2D">
        <w:rPr>
          <w:rFonts w:ascii="宋体" w:hAnsi="宋体" w:hint="eastAsia"/>
          <w:sz w:val="24"/>
        </w:rPr>
        <w:t>须</w:t>
      </w:r>
      <w:r w:rsidRPr="00AF37EF">
        <w:rPr>
          <w:rFonts w:ascii="宋体" w:hAnsi="宋体" w:hint="eastAsia"/>
          <w:sz w:val="24"/>
        </w:rPr>
        <w:t xml:space="preserve">向业主提交升级实施方案，明确实施过程、实施时间以及实施中可能出现的问题和风险。 </w:t>
      </w:r>
    </w:p>
    <w:p w:rsidR="007575BA" w:rsidRPr="00AF37EF" w:rsidRDefault="007575BA" w:rsidP="007575BA">
      <w:pPr>
        <w:spacing w:line="440" w:lineRule="exact"/>
        <w:ind w:firstLineChars="200" w:firstLine="480"/>
        <w:rPr>
          <w:rFonts w:ascii="宋体" w:hAnsi="宋体"/>
          <w:sz w:val="24"/>
        </w:rPr>
      </w:pPr>
      <w:r w:rsidRPr="00AF37EF">
        <w:rPr>
          <w:rFonts w:ascii="宋体" w:hAnsi="宋体" w:hint="eastAsia"/>
          <w:sz w:val="24"/>
        </w:rPr>
        <w:lastRenderedPageBreak/>
        <w:t>回退机制要求：严格按照业主批准的实施方案进行补丁安装及软件版本升级的实施。业主可根据业务时限要求或系统运行情况，提出中止安装或升级过程，要求实施回退方案，</w:t>
      </w:r>
      <w:r w:rsidR="001F0667">
        <w:rPr>
          <w:rFonts w:ascii="宋体" w:hAnsi="宋体" w:hint="eastAsia"/>
          <w:sz w:val="24"/>
        </w:rPr>
        <w:t>中标公司</w:t>
      </w:r>
      <w:r w:rsidR="00D02F2D">
        <w:rPr>
          <w:rFonts w:ascii="宋体" w:hAnsi="宋体" w:hint="eastAsia"/>
          <w:sz w:val="24"/>
        </w:rPr>
        <w:t>须</w:t>
      </w:r>
      <w:r w:rsidRPr="00AF37EF">
        <w:rPr>
          <w:rFonts w:ascii="宋体" w:hAnsi="宋体" w:hint="eastAsia"/>
          <w:sz w:val="24"/>
        </w:rPr>
        <w:t>在业主要求下保证系统安全回退。</w:t>
      </w:r>
    </w:p>
    <w:p w:rsidR="007575BA" w:rsidRPr="00AF37EF" w:rsidRDefault="00BE1F26" w:rsidP="00023153">
      <w:pPr>
        <w:pStyle w:val="2"/>
        <w:rPr>
          <w:rFonts w:ascii="宋体" w:eastAsia="宋体" w:hAnsi="宋体"/>
        </w:rPr>
      </w:pPr>
      <w:bookmarkStart w:id="6" w:name="_Toc529117136"/>
      <w:r w:rsidRPr="00AF37EF">
        <w:rPr>
          <w:rFonts w:ascii="宋体" w:eastAsia="宋体" w:hAnsi="宋体" w:hint="eastAsia"/>
        </w:rPr>
        <w:t>3</w:t>
      </w:r>
      <w:r w:rsidRPr="00AF37EF">
        <w:rPr>
          <w:rFonts w:ascii="宋体" w:eastAsia="宋体" w:hAnsi="宋体"/>
        </w:rPr>
        <w:t>.3</w:t>
      </w:r>
      <w:r w:rsidR="007575BA" w:rsidRPr="00AF37EF">
        <w:rPr>
          <w:rFonts w:ascii="宋体" w:eastAsia="宋体" w:hAnsi="宋体" w:hint="eastAsia"/>
        </w:rPr>
        <w:t>现场维护服务</w:t>
      </w:r>
      <w:bookmarkEnd w:id="6"/>
    </w:p>
    <w:p w:rsidR="007575BA" w:rsidRPr="00AF37EF" w:rsidRDefault="007575BA" w:rsidP="007575BA">
      <w:pPr>
        <w:spacing w:line="440" w:lineRule="exact"/>
        <w:ind w:firstLineChars="50" w:firstLine="120"/>
        <w:rPr>
          <w:rFonts w:ascii="宋体" w:hAnsi="宋体"/>
          <w:sz w:val="24"/>
        </w:rPr>
      </w:pPr>
      <w:r w:rsidRPr="00AF37EF">
        <w:rPr>
          <w:rFonts w:ascii="宋体" w:hAnsi="宋体" w:hint="eastAsia"/>
          <w:sz w:val="24"/>
        </w:rPr>
        <w:t>1、故障处理服务响应时间要求：7×24小时响应</w:t>
      </w:r>
    </w:p>
    <w:p w:rsidR="007575BA" w:rsidRPr="00AF37EF" w:rsidRDefault="007575BA" w:rsidP="007575BA">
      <w:pPr>
        <w:spacing w:line="440" w:lineRule="exact"/>
        <w:ind w:firstLineChars="50" w:firstLine="120"/>
        <w:rPr>
          <w:rFonts w:ascii="宋体" w:hAnsi="宋体"/>
          <w:sz w:val="24"/>
        </w:rPr>
      </w:pPr>
      <w:r w:rsidRPr="00AF37EF">
        <w:rPr>
          <w:rFonts w:ascii="宋体" w:hAnsi="宋体" w:hint="eastAsia"/>
          <w:sz w:val="24"/>
        </w:rPr>
        <w:t>2、对数据库系统故障或与数据库系统相关联的系统故障，</w:t>
      </w:r>
      <w:r w:rsidR="001F0667">
        <w:rPr>
          <w:rFonts w:ascii="宋体" w:hAnsi="宋体" w:hint="eastAsia"/>
          <w:sz w:val="24"/>
        </w:rPr>
        <w:t>中标公司</w:t>
      </w:r>
      <w:r w:rsidRPr="00AF37EF">
        <w:rPr>
          <w:rFonts w:ascii="宋体" w:hAnsi="宋体" w:hint="eastAsia"/>
          <w:sz w:val="24"/>
        </w:rPr>
        <w:t>在接到业主故障申告电话后应于30分钟内响应，</w:t>
      </w:r>
    </w:p>
    <w:p w:rsidR="007575BA" w:rsidRPr="00AF37EF" w:rsidRDefault="007575BA" w:rsidP="007575BA">
      <w:pPr>
        <w:spacing w:line="440" w:lineRule="exact"/>
        <w:ind w:firstLineChars="50" w:firstLine="120"/>
        <w:rPr>
          <w:rFonts w:ascii="宋体" w:hAnsi="宋体"/>
          <w:sz w:val="24"/>
        </w:rPr>
      </w:pPr>
      <w:r w:rsidRPr="00AF37EF">
        <w:rPr>
          <w:rFonts w:ascii="宋体" w:hAnsi="宋体" w:hint="eastAsia"/>
          <w:sz w:val="24"/>
        </w:rPr>
        <w:t>3、如故障未能在1小时内通过远程支持得到解决，</w:t>
      </w:r>
      <w:r w:rsidR="001F0667">
        <w:rPr>
          <w:rFonts w:ascii="宋体" w:hAnsi="宋体" w:hint="eastAsia"/>
          <w:sz w:val="24"/>
        </w:rPr>
        <w:t>中标公司</w:t>
      </w:r>
      <w:r w:rsidR="00D02F2D">
        <w:rPr>
          <w:rFonts w:ascii="宋体" w:hAnsi="宋体" w:hint="eastAsia"/>
          <w:sz w:val="24"/>
        </w:rPr>
        <w:t>须</w:t>
      </w:r>
      <w:r w:rsidRPr="00AF37EF">
        <w:rPr>
          <w:rFonts w:ascii="宋体" w:hAnsi="宋体" w:hint="eastAsia"/>
          <w:sz w:val="24"/>
        </w:rPr>
        <w:t>派服务工程师于2小时内达到业主现场，提供不间断故障处理服务，直至系统恢复正常运行。</w:t>
      </w:r>
    </w:p>
    <w:p w:rsidR="007575BA" w:rsidRPr="00AF37EF" w:rsidRDefault="007575BA" w:rsidP="007575BA">
      <w:pPr>
        <w:spacing w:line="440" w:lineRule="exact"/>
        <w:ind w:firstLineChars="50" w:firstLine="120"/>
        <w:rPr>
          <w:rFonts w:ascii="宋体" w:hAnsi="宋体"/>
          <w:sz w:val="24"/>
        </w:rPr>
      </w:pPr>
      <w:r w:rsidRPr="00AF37EF">
        <w:rPr>
          <w:rFonts w:ascii="宋体" w:hAnsi="宋体" w:hint="eastAsia"/>
          <w:sz w:val="24"/>
        </w:rPr>
        <w:t>4、系统恢复正常运行后，应对系统进行跟踪，并分析产生故障的原因，7日内提交故障分析报告及解决方案。</w:t>
      </w:r>
    </w:p>
    <w:p w:rsidR="007575BA" w:rsidRPr="00AF37EF" w:rsidRDefault="007575BA" w:rsidP="007575BA">
      <w:pPr>
        <w:spacing w:line="440" w:lineRule="exact"/>
        <w:ind w:firstLineChars="50" w:firstLine="120"/>
        <w:rPr>
          <w:rFonts w:ascii="宋体" w:hAnsi="宋体"/>
          <w:sz w:val="24"/>
        </w:rPr>
      </w:pPr>
      <w:r w:rsidRPr="00AF37EF">
        <w:rPr>
          <w:rFonts w:ascii="宋体" w:hAnsi="宋体" w:hint="eastAsia"/>
          <w:sz w:val="24"/>
        </w:rPr>
        <w:t>5、现场技术服务内容包括：数据库重启支持、系统故障定位、系统优化实施</w:t>
      </w:r>
    </w:p>
    <w:p w:rsidR="007575BA" w:rsidRPr="00AF37EF" w:rsidRDefault="007575BA" w:rsidP="007575BA">
      <w:pPr>
        <w:spacing w:line="440" w:lineRule="exact"/>
        <w:ind w:firstLineChars="50" w:firstLine="120"/>
        <w:rPr>
          <w:rFonts w:ascii="宋体" w:hAnsi="宋体"/>
          <w:sz w:val="24"/>
        </w:rPr>
      </w:pPr>
      <w:r w:rsidRPr="00AF37EF">
        <w:rPr>
          <w:rFonts w:ascii="宋体" w:hAnsi="宋体" w:hint="eastAsia"/>
          <w:sz w:val="24"/>
        </w:rPr>
        <w:t>6、现场技术支持服务实施步骤：</w:t>
      </w:r>
    </w:p>
    <w:p w:rsidR="007575BA" w:rsidRPr="00AF37EF" w:rsidRDefault="007575BA" w:rsidP="007575BA">
      <w:pPr>
        <w:spacing w:line="440" w:lineRule="exact"/>
        <w:rPr>
          <w:rFonts w:ascii="宋体" w:hAnsi="宋体"/>
          <w:sz w:val="24"/>
        </w:rPr>
      </w:pPr>
      <w:r w:rsidRPr="00AF37EF">
        <w:rPr>
          <w:rFonts w:ascii="宋体" w:hAnsi="宋体" w:hint="eastAsia"/>
          <w:sz w:val="24"/>
        </w:rPr>
        <w:t>现场数据收集--数据分析--合理化建议和实施方案--报告形成；同时根据系统运行情况和业务运行情况制定改进计划并配合实施改进计划，以及实施后对故障系统进行跟踪分析。</w:t>
      </w:r>
    </w:p>
    <w:p w:rsidR="007575BA" w:rsidRPr="00AF37EF" w:rsidRDefault="00BE1F26" w:rsidP="00023153">
      <w:pPr>
        <w:pStyle w:val="2"/>
        <w:rPr>
          <w:rFonts w:ascii="宋体" w:eastAsia="宋体" w:hAnsi="宋体"/>
        </w:rPr>
      </w:pPr>
      <w:bookmarkStart w:id="7" w:name="_Toc529117137"/>
      <w:r w:rsidRPr="00AF37EF">
        <w:rPr>
          <w:rFonts w:ascii="宋体" w:eastAsia="宋体" w:hAnsi="宋体" w:hint="eastAsia"/>
        </w:rPr>
        <w:t>3</w:t>
      </w:r>
      <w:r w:rsidRPr="00AF37EF">
        <w:rPr>
          <w:rFonts w:ascii="宋体" w:eastAsia="宋体" w:hAnsi="宋体"/>
        </w:rPr>
        <w:t>.4</w:t>
      </w:r>
      <w:r w:rsidR="007575BA" w:rsidRPr="00AF37EF">
        <w:rPr>
          <w:rFonts w:ascii="宋体" w:eastAsia="宋体" w:hAnsi="宋体" w:hint="eastAsia"/>
        </w:rPr>
        <w:t>热线电话支持服务</w:t>
      </w:r>
      <w:bookmarkEnd w:id="7"/>
    </w:p>
    <w:p w:rsidR="007575BA" w:rsidRPr="00AF37EF" w:rsidRDefault="007575BA" w:rsidP="007575BA">
      <w:pPr>
        <w:spacing w:line="440" w:lineRule="exact"/>
        <w:ind w:firstLineChars="200" w:firstLine="480"/>
        <w:rPr>
          <w:rFonts w:ascii="宋体" w:hAnsi="宋体"/>
          <w:sz w:val="24"/>
        </w:rPr>
      </w:pPr>
      <w:r w:rsidRPr="00AF37EF">
        <w:rPr>
          <w:rFonts w:ascii="宋体" w:hAnsi="宋体" w:hint="eastAsia"/>
          <w:sz w:val="24"/>
        </w:rPr>
        <w:t>1、提供一整套规范的技术支持服务运作体系和流程，稳定的技术服务队伍，提供故障诊断、技术咨询等全方位的技术支持服务。同时，</w:t>
      </w:r>
      <w:r w:rsidR="001F0667">
        <w:rPr>
          <w:rFonts w:ascii="宋体" w:hAnsi="宋体" w:hint="eastAsia"/>
          <w:sz w:val="24"/>
        </w:rPr>
        <w:t>中标公司</w:t>
      </w:r>
      <w:r w:rsidR="00D02F2D">
        <w:rPr>
          <w:rFonts w:ascii="宋体" w:hAnsi="宋体" w:hint="eastAsia"/>
          <w:sz w:val="24"/>
        </w:rPr>
        <w:t>须</w:t>
      </w:r>
      <w:r w:rsidRPr="00AF37EF">
        <w:rPr>
          <w:rFonts w:ascii="宋体" w:hAnsi="宋体" w:hint="eastAsia"/>
          <w:sz w:val="24"/>
        </w:rPr>
        <w:t>建立相应的业主档案库，便于及时获得系统运行报告、业主随访意见反馈、常见故障及处理方案等重要技术资料，业主资料由指定客户服务经理管理。</w:t>
      </w:r>
    </w:p>
    <w:p w:rsidR="007575BA" w:rsidRPr="00AF37EF" w:rsidRDefault="007575BA" w:rsidP="007575BA">
      <w:pPr>
        <w:spacing w:line="440" w:lineRule="exact"/>
        <w:ind w:firstLineChars="200" w:firstLine="480"/>
        <w:rPr>
          <w:rFonts w:ascii="宋体" w:hAnsi="宋体"/>
          <w:sz w:val="24"/>
        </w:rPr>
      </w:pPr>
      <w:r w:rsidRPr="00AF37EF">
        <w:rPr>
          <w:rFonts w:ascii="宋体" w:hAnsi="宋体" w:hint="eastAsia"/>
          <w:sz w:val="24"/>
        </w:rPr>
        <w:t>2、热线电话支持服务响应时间为7×24小时，电话响应时间不超过30分钟，处理完成时间不超过2日。</w:t>
      </w:r>
    </w:p>
    <w:p w:rsidR="007575BA" w:rsidRPr="00AF37EF" w:rsidRDefault="007575BA" w:rsidP="007575BA">
      <w:pPr>
        <w:spacing w:line="440" w:lineRule="exact"/>
        <w:ind w:firstLineChars="200" w:firstLine="480"/>
        <w:rPr>
          <w:rFonts w:ascii="宋体" w:hAnsi="宋体"/>
          <w:sz w:val="24"/>
        </w:rPr>
      </w:pPr>
      <w:r w:rsidRPr="00AF37EF">
        <w:rPr>
          <w:rFonts w:ascii="宋体" w:hAnsi="宋体" w:hint="eastAsia"/>
          <w:sz w:val="24"/>
        </w:rPr>
        <w:t>3、接受业主热线电话支持服务要求后3日内，应提供相应的技术支持服务报告，得到业主认可确认后表示本次服务完成。</w:t>
      </w:r>
    </w:p>
    <w:p w:rsidR="007575BA" w:rsidRPr="00AF37EF" w:rsidRDefault="00BE1F26" w:rsidP="00023153">
      <w:pPr>
        <w:pStyle w:val="2"/>
        <w:rPr>
          <w:rFonts w:ascii="宋体" w:eastAsia="宋体" w:hAnsi="宋体"/>
        </w:rPr>
      </w:pPr>
      <w:bookmarkStart w:id="8" w:name="_Toc529117138"/>
      <w:r w:rsidRPr="00AF37EF">
        <w:rPr>
          <w:rFonts w:ascii="宋体" w:eastAsia="宋体" w:hAnsi="宋体" w:hint="eastAsia"/>
        </w:rPr>
        <w:lastRenderedPageBreak/>
        <w:t>3</w:t>
      </w:r>
      <w:r w:rsidRPr="00AF37EF">
        <w:rPr>
          <w:rFonts w:ascii="宋体" w:eastAsia="宋体" w:hAnsi="宋体"/>
        </w:rPr>
        <w:t>.5</w:t>
      </w:r>
      <w:r w:rsidR="007575BA" w:rsidRPr="00AF37EF">
        <w:rPr>
          <w:rFonts w:ascii="宋体" w:eastAsia="宋体" w:hAnsi="宋体" w:hint="eastAsia"/>
        </w:rPr>
        <w:t>性能优化服务</w:t>
      </w:r>
      <w:bookmarkEnd w:id="8"/>
    </w:p>
    <w:p w:rsidR="007575BA" w:rsidRPr="00AF37EF" w:rsidRDefault="007575BA" w:rsidP="007575BA">
      <w:pPr>
        <w:spacing w:line="440" w:lineRule="exact"/>
        <w:ind w:firstLineChars="200" w:firstLine="480"/>
        <w:rPr>
          <w:rFonts w:ascii="宋体" w:hAnsi="宋体"/>
          <w:sz w:val="24"/>
        </w:rPr>
      </w:pPr>
      <w:r w:rsidRPr="00AF37EF">
        <w:rPr>
          <w:rFonts w:ascii="宋体" w:hAnsi="宋体" w:hint="eastAsia"/>
          <w:sz w:val="24"/>
        </w:rPr>
        <w:t>指派固定服务工程师负责数据库性能优化服务，并在服务后5天内提供详细的性能优化报告。每年的性能优化服务不少于4次。</w:t>
      </w:r>
    </w:p>
    <w:p w:rsidR="007575BA" w:rsidRPr="00AF37EF" w:rsidRDefault="007575BA" w:rsidP="007575BA">
      <w:pPr>
        <w:spacing w:line="440" w:lineRule="exact"/>
        <w:ind w:firstLineChars="200" w:firstLine="480"/>
        <w:rPr>
          <w:rFonts w:ascii="宋体" w:hAnsi="宋体"/>
          <w:sz w:val="24"/>
        </w:rPr>
      </w:pPr>
      <w:r w:rsidRPr="00AF37EF">
        <w:rPr>
          <w:rFonts w:ascii="宋体" w:hAnsi="宋体" w:hint="eastAsia"/>
          <w:sz w:val="24"/>
        </w:rPr>
        <w:t>性能优化服务应包括但不仅限于以下内容：</w:t>
      </w:r>
    </w:p>
    <w:p w:rsidR="007575BA" w:rsidRPr="00AF37EF" w:rsidRDefault="007575BA" w:rsidP="007575BA">
      <w:pPr>
        <w:spacing w:line="440" w:lineRule="exact"/>
        <w:ind w:firstLineChars="100" w:firstLine="240"/>
        <w:rPr>
          <w:rFonts w:ascii="宋体" w:hAnsi="宋体"/>
          <w:sz w:val="24"/>
        </w:rPr>
      </w:pPr>
      <w:r w:rsidRPr="00AF37EF">
        <w:rPr>
          <w:rFonts w:ascii="宋体" w:hAnsi="宋体" w:hint="eastAsia"/>
          <w:sz w:val="24"/>
        </w:rPr>
        <w:t>（1）跟踪系统现状</w:t>
      </w:r>
    </w:p>
    <w:p w:rsidR="007575BA" w:rsidRPr="00AF37EF" w:rsidRDefault="007575BA" w:rsidP="007575BA">
      <w:pPr>
        <w:spacing w:line="440" w:lineRule="exact"/>
        <w:ind w:firstLineChars="100" w:firstLine="240"/>
        <w:rPr>
          <w:rFonts w:ascii="宋体" w:hAnsi="宋体"/>
          <w:sz w:val="24"/>
        </w:rPr>
      </w:pPr>
      <w:r w:rsidRPr="00AF37EF">
        <w:rPr>
          <w:rFonts w:ascii="宋体" w:hAnsi="宋体" w:hint="eastAsia"/>
          <w:sz w:val="24"/>
        </w:rPr>
        <w:t>（2）分析应用类型和用户行为</w:t>
      </w:r>
    </w:p>
    <w:p w:rsidR="007575BA" w:rsidRPr="00AF37EF" w:rsidRDefault="007575BA" w:rsidP="007575BA">
      <w:pPr>
        <w:spacing w:line="440" w:lineRule="exact"/>
        <w:ind w:firstLineChars="100" w:firstLine="240"/>
        <w:rPr>
          <w:rFonts w:ascii="宋体" w:hAnsi="宋体"/>
          <w:sz w:val="24"/>
        </w:rPr>
      </w:pPr>
      <w:r w:rsidRPr="00AF37EF">
        <w:rPr>
          <w:rFonts w:ascii="宋体" w:hAnsi="宋体" w:hint="eastAsia"/>
          <w:sz w:val="24"/>
        </w:rPr>
        <w:t>（3）评价客户数据库的参数设置、数据分布、硬件和系统资源的使用情况等，并提出相关调整建议</w:t>
      </w:r>
    </w:p>
    <w:p w:rsidR="007575BA" w:rsidRDefault="007575BA" w:rsidP="00BE1F26">
      <w:pPr>
        <w:pStyle w:val="a5"/>
        <w:numPr>
          <w:ilvl w:val="0"/>
          <w:numId w:val="8"/>
        </w:numPr>
        <w:spacing w:line="440" w:lineRule="exact"/>
        <w:ind w:firstLineChars="0"/>
        <w:rPr>
          <w:rFonts w:ascii="宋体" w:hAnsi="宋体" w:hint="eastAsia"/>
          <w:sz w:val="24"/>
        </w:rPr>
      </w:pPr>
      <w:r w:rsidRPr="00AF37EF">
        <w:rPr>
          <w:rFonts w:ascii="宋体" w:hAnsi="宋体" w:hint="eastAsia"/>
          <w:sz w:val="24"/>
        </w:rPr>
        <w:t>有效提升系统性能</w:t>
      </w:r>
    </w:p>
    <w:p w:rsidR="009B13E7" w:rsidRDefault="009B13E7" w:rsidP="009B13E7">
      <w:pPr>
        <w:pStyle w:val="a5"/>
        <w:spacing w:line="440" w:lineRule="exact"/>
        <w:ind w:left="960" w:firstLineChars="0" w:firstLine="0"/>
        <w:rPr>
          <w:rFonts w:ascii="宋体" w:hAnsi="宋体" w:hint="eastAsia"/>
          <w:sz w:val="24"/>
        </w:rPr>
      </w:pPr>
    </w:p>
    <w:p w:rsidR="009B13E7" w:rsidRDefault="009B13E7" w:rsidP="009B13E7">
      <w:pPr>
        <w:pStyle w:val="2"/>
        <w:rPr>
          <w:rFonts w:ascii="宋体" w:eastAsia="宋体" w:hAnsi="宋体" w:hint="eastAsia"/>
        </w:rPr>
      </w:pPr>
      <w:r w:rsidRPr="00AF37EF">
        <w:rPr>
          <w:rFonts w:ascii="宋体" w:eastAsia="宋体" w:hAnsi="宋体" w:hint="eastAsia"/>
        </w:rPr>
        <w:t>3</w:t>
      </w:r>
      <w:r>
        <w:rPr>
          <w:rFonts w:ascii="宋体" w:eastAsia="宋体" w:hAnsi="宋体"/>
        </w:rPr>
        <w:t>.</w:t>
      </w:r>
      <w:r>
        <w:rPr>
          <w:rFonts w:ascii="宋体" w:eastAsia="宋体" w:hAnsi="宋体" w:hint="eastAsia"/>
        </w:rPr>
        <w:t>6维保服务人员</w:t>
      </w:r>
    </w:p>
    <w:p w:rsidR="009B13E7" w:rsidRPr="009B13E7" w:rsidRDefault="009B13E7" w:rsidP="009B13E7">
      <w:pPr>
        <w:spacing w:line="440" w:lineRule="exact"/>
        <w:rPr>
          <w:rFonts w:ascii="宋体" w:hAnsi="宋体" w:hint="eastAsia"/>
          <w:sz w:val="24"/>
        </w:rPr>
      </w:pPr>
      <w:r>
        <w:rPr>
          <w:rFonts w:ascii="宋体" w:hAnsi="宋体" w:hint="eastAsia"/>
          <w:sz w:val="24"/>
        </w:rPr>
        <w:t>需要公司要有OCP,OCM证书数据库工程师进行维护工作</w:t>
      </w:r>
    </w:p>
    <w:p w:rsidR="009B13E7" w:rsidRPr="00AF37EF" w:rsidRDefault="009B13E7" w:rsidP="009B13E7">
      <w:pPr>
        <w:pStyle w:val="a5"/>
        <w:spacing w:line="440" w:lineRule="exact"/>
        <w:ind w:left="960" w:firstLineChars="0" w:firstLine="0"/>
        <w:rPr>
          <w:rFonts w:ascii="宋体" w:hAnsi="宋体"/>
          <w:sz w:val="24"/>
        </w:rPr>
      </w:pPr>
    </w:p>
    <w:p w:rsidR="008736F2" w:rsidRDefault="008736F2" w:rsidP="003814E2">
      <w:pPr>
        <w:spacing w:line="440" w:lineRule="exact"/>
        <w:ind w:firstLineChars="200" w:firstLine="480"/>
        <w:rPr>
          <w:rFonts w:ascii="宋体" w:hAnsi="宋体"/>
          <w:sz w:val="24"/>
        </w:rPr>
      </w:pPr>
    </w:p>
    <w:p w:rsidR="00CD5F99" w:rsidRDefault="00CD5F99" w:rsidP="00005E53">
      <w:pPr>
        <w:spacing w:line="440" w:lineRule="exact"/>
        <w:rPr>
          <w:rFonts w:ascii="宋体" w:hAnsi="宋体"/>
          <w:sz w:val="24"/>
        </w:rPr>
      </w:pPr>
    </w:p>
    <w:p w:rsidR="00CD5F99" w:rsidRDefault="00CD5F99" w:rsidP="003814E2">
      <w:pPr>
        <w:spacing w:line="440" w:lineRule="exact"/>
        <w:ind w:firstLineChars="200" w:firstLine="480"/>
        <w:rPr>
          <w:rFonts w:ascii="宋体" w:hAnsi="宋体"/>
          <w:sz w:val="24"/>
        </w:rPr>
      </w:pPr>
    </w:p>
    <w:p w:rsidR="00CD5F99" w:rsidRDefault="00CD5F99" w:rsidP="003814E2">
      <w:pPr>
        <w:spacing w:line="440" w:lineRule="exact"/>
        <w:ind w:firstLineChars="200" w:firstLine="480"/>
        <w:rPr>
          <w:rFonts w:ascii="宋体" w:hAnsi="宋体"/>
          <w:sz w:val="24"/>
        </w:rPr>
      </w:pPr>
    </w:p>
    <w:p w:rsidR="00CD5F99" w:rsidRDefault="00CD5F99" w:rsidP="003814E2">
      <w:pPr>
        <w:spacing w:line="440" w:lineRule="exact"/>
        <w:ind w:firstLineChars="200" w:firstLine="480"/>
        <w:rPr>
          <w:rFonts w:ascii="宋体" w:hAnsi="宋体"/>
          <w:sz w:val="24"/>
        </w:rPr>
      </w:pPr>
    </w:p>
    <w:p w:rsidR="00CD5F99" w:rsidRDefault="00CD5F99" w:rsidP="003814E2">
      <w:pPr>
        <w:spacing w:line="440" w:lineRule="exact"/>
        <w:ind w:firstLineChars="200" w:firstLine="480"/>
        <w:rPr>
          <w:rFonts w:ascii="宋体" w:hAnsi="宋体"/>
          <w:sz w:val="24"/>
        </w:rPr>
      </w:pPr>
    </w:p>
    <w:p w:rsidR="00CD5F99" w:rsidRDefault="00CD5F99" w:rsidP="003814E2">
      <w:pPr>
        <w:spacing w:line="440" w:lineRule="exact"/>
        <w:ind w:firstLineChars="200" w:firstLine="480"/>
        <w:rPr>
          <w:rFonts w:ascii="宋体" w:hAnsi="宋体"/>
          <w:sz w:val="24"/>
        </w:rPr>
      </w:pPr>
    </w:p>
    <w:p w:rsidR="00CD5F99" w:rsidRDefault="00CD5F99" w:rsidP="003814E2">
      <w:pPr>
        <w:spacing w:line="440" w:lineRule="exact"/>
        <w:ind w:firstLineChars="200" w:firstLine="480"/>
        <w:rPr>
          <w:rFonts w:ascii="宋体" w:hAnsi="宋体"/>
          <w:sz w:val="24"/>
        </w:rPr>
      </w:pPr>
    </w:p>
    <w:p w:rsidR="00CD5F99" w:rsidRDefault="00CD5F99" w:rsidP="003814E2">
      <w:pPr>
        <w:spacing w:line="440" w:lineRule="exact"/>
        <w:ind w:firstLineChars="200" w:firstLine="480"/>
        <w:rPr>
          <w:rFonts w:ascii="宋体" w:hAnsi="宋体"/>
          <w:sz w:val="24"/>
        </w:rPr>
      </w:pPr>
    </w:p>
    <w:p w:rsidR="00CD5F99" w:rsidRDefault="00CD5F99" w:rsidP="003814E2">
      <w:pPr>
        <w:spacing w:line="440" w:lineRule="exact"/>
        <w:ind w:firstLineChars="200" w:firstLine="480"/>
        <w:rPr>
          <w:rFonts w:ascii="宋体" w:hAnsi="宋体"/>
          <w:sz w:val="24"/>
        </w:rPr>
      </w:pPr>
    </w:p>
    <w:p w:rsidR="00CD5F99" w:rsidRDefault="00CD5F99" w:rsidP="003814E2">
      <w:pPr>
        <w:spacing w:line="440" w:lineRule="exact"/>
        <w:ind w:firstLineChars="200" w:firstLine="480"/>
        <w:rPr>
          <w:rFonts w:ascii="宋体" w:hAnsi="宋体"/>
          <w:sz w:val="24"/>
        </w:rPr>
      </w:pPr>
    </w:p>
    <w:p w:rsidR="00CD5F99" w:rsidRPr="00700385" w:rsidRDefault="00CD5F99" w:rsidP="00CD5F99">
      <w:pPr>
        <w:rPr>
          <w:rFonts w:ascii="仿宋" w:eastAsia="仿宋" w:hAnsi="仿宋"/>
        </w:rPr>
      </w:pPr>
    </w:p>
    <w:p w:rsidR="00CD5F99" w:rsidRDefault="00CD5F99" w:rsidP="00CD5F99">
      <w:pPr>
        <w:rPr>
          <w:rFonts w:ascii="仿宋" w:eastAsia="仿宋" w:hAnsi="仿宋"/>
        </w:rPr>
      </w:pPr>
    </w:p>
    <w:p w:rsidR="00CD5F99" w:rsidRPr="00700385" w:rsidRDefault="00CD5F99" w:rsidP="00CD5F99">
      <w:pPr>
        <w:rPr>
          <w:rFonts w:ascii="仿宋" w:eastAsia="仿宋" w:hAnsi="仿宋"/>
        </w:rPr>
      </w:pPr>
    </w:p>
    <w:p w:rsidR="00CD5F99" w:rsidRPr="00CD5F99" w:rsidRDefault="00CD5F99" w:rsidP="003814E2">
      <w:pPr>
        <w:spacing w:line="440" w:lineRule="exact"/>
        <w:ind w:firstLineChars="200" w:firstLine="480"/>
        <w:rPr>
          <w:rFonts w:ascii="宋体" w:hAnsi="宋体"/>
          <w:sz w:val="24"/>
        </w:rPr>
      </w:pPr>
    </w:p>
    <w:sectPr w:rsidR="00CD5F99" w:rsidRPr="00CD5F99" w:rsidSect="0012673F">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B315D" w:rsidRDefault="004B315D" w:rsidP="007575BA">
      <w:r>
        <w:separator/>
      </w:r>
    </w:p>
  </w:endnote>
  <w:endnote w:type="continuationSeparator" w:id="0">
    <w:p w:rsidR="004B315D" w:rsidRDefault="004B315D" w:rsidP="007575BA">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75642281"/>
      <w:docPartObj>
        <w:docPartGallery w:val="Page Numbers (Bottom of Page)"/>
        <w:docPartUnique/>
      </w:docPartObj>
    </w:sdtPr>
    <w:sdtContent>
      <w:p w:rsidR="008D42F5" w:rsidRDefault="00B33D20">
        <w:pPr>
          <w:pStyle w:val="a4"/>
          <w:jc w:val="right"/>
        </w:pPr>
        <w:r>
          <w:fldChar w:fldCharType="begin"/>
        </w:r>
        <w:r w:rsidR="008D42F5">
          <w:instrText>PAGE   \* MERGEFORMAT</w:instrText>
        </w:r>
        <w:r>
          <w:fldChar w:fldCharType="separate"/>
        </w:r>
        <w:r w:rsidR="00A6346E" w:rsidRPr="00A6346E">
          <w:rPr>
            <w:noProof/>
            <w:lang w:val="zh-CN"/>
          </w:rPr>
          <w:t>3</w:t>
        </w:r>
        <w: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B315D" w:rsidRDefault="004B315D" w:rsidP="007575BA">
      <w:r>
        <w:separator/>
      </w:r>
    </w:p>
  </w:footnote>
  <w:footnote w:type="continuationSeparator" w:id="0">
    <w:p w:rsidR="004B315D" w:rsidRDefault="004B315D" w:rsidP="007575B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CEDC7740"/>
    <w:lvl w:ilvl="0">
      <w:numFmt w:val="bullet"/>
      <w:lvlText w:val="*"/>
      <w:lvlJc w:val="left"/>
      <w:pPr>
        <w:ind w:left="0" w:firstLine="0"/>
      </w:pPr>
    </w:lvl>
  </w:abstractNum>
  <w:abstractNum w:abstractNumId="1">
    <w:nsid w:val="01455A6A"/>
    <w:multiLevelType w:val="hybridMultilevel"/>
    <w:tmpl w:val="D8A24F28"/>
    <w:lvl w:ilvl="0" w:tplc="0409000B">
      <w:start w:val="1"/>
      <w:numFmt w:val="bullet"/>
      <w:lvlText w:val=""/>
      <w:lvlJc w:val="left"/>
      <w:pPr>
        <w:tabs>
          <w:tab w:val="num" w:pos="420"/>
        </w:tabs>
        <w:ind w:left="420" w:hanging="42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nsid w:val="0240031D"/>
    <w:multiLevelType w:val="hybridMultilevel"/>
    <w:tmpl w:val="3C1EDB10"/>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nsid w:val="0D4546BD"/>
    <w:multiLevelType w:val="hybridMultilevel"/>
    <w:tmpl w:val="FD229030"/>
    <w:lvl w:ilvl="0" w:tplc="0409000B">
      <w:start w:val="1"/>
      <w:numFmt w:val="bullet"/>
      <w:lvlText w:val=""/>
      <w:lvlJc w:val="left"/>
      <w:pPr>
        <w:ind w:left="780" w:hanging="420"/>
      </w:pPr>
      <w:rPr>
        <w:rFonts w:ascii="Wingdings" w:hAnsi="Wingdings" w:hint="default"/>
      </w:rPr>
    </w:lvl>
    <w:lvl w:ilvl="1" w:tplc="04090003" w:tentative="1">
      <w:start w:val="1"/>
      <w:numFmt w:val="bullet"/>
      <w:lvlText w:val=""/>
      <w:lvlJc w:val="left"/>
      <w:pPr>
        <w:ind w:left="1200" w:hanging="420"/>
      </w:pPr>
      <w:rPr>
        <w:rFonts w:ascii="Wingdings" w:hAnsi="Wingdings" w:hint="default"/>
      </w:rPr>
    </w:lvl>
    <w:lvl w:ilvl="2" w:tplc="04090005"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3" w:tentative="1">
      <w:start w:val="1"/>
      <w:numFmt w:val="bullet"/>
      <w:lvlText w:val=""/>
      <w:lvlJc w:val="left"/>
      <w:pPr>
        <w:ind w:left="2460" w:hanging="420"/>
      </w:pPr>
      <w:rPr>
        <w:rFonts w:ascii="Wingdings" w:hAnsi="Wingdings" w:hint="default"/>
      </w:rPr>
    </w:lvl>
    <w:lvl w:ilvl="5" w:tplc="04090005"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3" w:tentative="1">
      <w:start w:val="1"/>
      <w:numFmt w:val="bullet"/>
      <w:lvlText w:val=""/>
      <w:lvlJc w:val="left"/>
      <w:pPr>
        <w:ind w:left="3720" w:hanging="420"/>
      </w:pPr>
      <w:rPr>
        <w:rFonts w:ascii="Wingdings" w:hAnsi="Wingdings" w:hint="default"/>
      </w:rPr>
    </w:lvl>
    <w:lvl w:ilvl="8" w:tplc="04090005" w:tentative="1">
      <w:start w:val="1"/>
      <w:numFmt w:val="bullet"/>
      <w:lvlText w:val=""/>
      <w:lvlJc w:val="left"/>
      <w:pPr>
        <w:ind w:left="4140" w:hanging="420"/>
      </w:pPr>
      <w:rPr>
        <w:rFonts w:ascii="Wingdings" w:hAnsi="Wingdings" w:hint="default"/>
      </w:rPr>
    </w:lvl>
  </w:abstractNum>
  <w:abstractNum w:abstractNumId="4">
    <w:nsid w:val="18E66C03"/>
    <w:multiLevelType w:val="hybridMultilevel"/>
    <w:tmpl w:val="67D0FA38"/>
    <w:lvl w:ilvl="0" w:tplc="C980ABDA">
      <w:start w:val="4"/>
      <w:numFmt w:val="decimal"/>
      <w:lvlText w:val="（%1）"/>
      <w:lvlJc w:val="left"/>
      <w:pPr>
        <w:ind w:left="960" w:hanging="720"/>
      </w:pPr>
      <w:rPr>
        <w:rFonts w:hint="default"/>
      </w:rPr>
    </w:lvl>
    <w:lvl w:ilvl="1" w:tplc="04090019" w:tentative="1">
      <w:start w:val="1"/>
      <w:numFmt w:val="lowerLetter"/>
      <w:lvlText w:val="%2)"/>
      <w:lvlJc w:val="left"/>
      <w:pPr>
        <w:ind w:left="1080" w:hanging="420"/>
      </w:pPr>
    </w:lvl>
    <w:lvl w:ilvl="2" w:tplc="0409001B" w:tentative="1">
      <w:start w:val="1"/>
      <w:numFmt w:val="lowerRoman"/>
      <w:lvlText w:val="%3."/>
      <w:lvlJc w:val="right"/>
      <w:pPr>
        <w:ind w:left="1500" w:hanging="420"/>
      </w:pPr>
    </w:lvl>
    <w:lvl w:ilvl="3" w:tplc="0409000F" w:tentative="1">
      <w:start w:val="1"/>
      <w:numFmt w:val="decimal"/>
      <w:lvlText w:val="%4."/>
      <w:lvlJc w:val="left"/>
      <w:pPr>
        <w:ind w:left="1920" w:hanging="420"/>
      </w:pPr>
    </w:lvl>
    <w:lvl w:ilvl="4" w:tplc="04090019" w:tentative="1">
      <w:start w:val="1"/>
      <w:numFmt w:val="lowerLetter"/>
      <w:lvlText w:val="%5)"/>
      <w:lvlJc w:val="left"/>
      <w:pPr>
        <w:ind w:left="2340" w:hanging="420"/>
      </w:pPr>
    </w:lvl>
    <w:lvl w:ilvl="5" w:tplc="0409001B" w:tentative="1">
      <w:start w:val="1"/>
      <w:numFmt w:val="lowerRoman"/>
      <w:lvlText w:val="%6."/>
      <w:lvlJc w:val="right"/>
      <w:pPr>
        <w:ind w:left="2760" w:hanging="420"/>
      </w:pPr>
    </w:lvl>
    <w:lvl w:ilvl="6" w:tplc="0409000F" w:tentative="1">
      <w:start w:val="1"/>
      <w:numFmt w:val="decimal"/>
      <w:lvlText w:val="%7."/>
      <w:lvlJc w:val="left"/>
      <w:pPr>
        <w:ind w:left="3180" w:hanging="420"/>
      </w:pPr>
    </w:lvl>
    <w:lvl w:ilvl="7" w:tplc="04090019" w:tentative="1">
      <w:start w:val="1"/>
      <w:numFmt w:val="lowerLetter"/>
      <w:lvlText w:val="%8)"/>
      <w:lvlJc w:val="left"/>
      <w:pPr>
        <w:ind w:left="3600" w:hanging="420"/>
      </w:pPr>
    </w:lvl>
    <w:lvl w:ilvl="8" w:tplc="0409001B" w:tentative="1">
      <w:start w:val="1"/>
      <w:numFmt w:val="lowerRoman"/>
      <w:lvlText w:val="%9."/>
      <w:lvlJc w:val="right"/>
      <w:pPr>
        <w:ind w:left="4020" w:hanging="420"/>
      </w:pPr>
    </w:lvl>
  </w:abstractNum>
  <w:abstractNum w:abstractNumId="5">
    <w:nsid w:val="1B303306"/>
    <w:multiLevelType w:val="hybridMultilevel"/>
    <w:tmpl w:val="E004AD30"/>
    <w:lvl w:ilvl="0" w:tplc="1ED090A0">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23105B9F"/>
    <w:multiLevelType w:val="hybridMultilevel"/>
    <w:tmpl w:val="41CCB3B2"/>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7">
    <w:nsid w:val="26763B07"/>
    <w:multiLevelType w:val="hybridMultilevel"/>
    <w:tmpl w:val="615A1AFE"/>
    <w:lvl w:ilvl="0" w:tplc="017E92DA">
      <w:start w:val="1"/>
      <w:numFmt w:val="decimal"/>
      <w:suff w:val="space"/>
      <w:lvlText w:val="2.%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27162F72"/>
    <w:multiLevelType w:val="hybridMultilevel"/>
    <w:tmpl w:val="C914785A"/>
    <w:lvl w:ilvl="0" w:tplc="F244BE78">
      <w:start w:val="1"/>
      <w:numFmt w:val="chineseCountingThousand"/>
      <w:lvlText w:val="%1."/>
      <w:lvlJc w:val="center"/>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nsid w:val="28917C51"/>
    <w:multiLevelType w:val="hybridMultilevel"/>
    <w:tmpl w:val="38C89AC2"/>
    <w:lvl w:ilvl="0" w:tplc="7BDC39A0">
      <w:start w:val="7"/>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2FDE0641"/>
    <w:multiLevelType w:val="hybridMultilevel"/>
    <w:tmpl w:val="F99EE34A"/>
    <w:lvl w:ilvl="0" w:tplc="6FE29380">
      <w:start w:val="5"/>
      <w:numFmt w:val="decimal"/>
      <w:lvlText w:val="%1、"/>
      <w:lvlJc w:val="left"/>
      <w:pPr>
        <w:ind w:left="2040" w:hanging="720"/>
      </w:pPr>
      <w:rPr>
        <w:rFonts w:hint="default"/>
      </w:rPr>
    </w:lvl>
    <w:lvl w:ilvl="1" w:tplc="04090019" w:tentative="1">
      <w:start w:val="1"/>
      <w:numFmt w:val="lowerLetter"/>
      <w:lvlText w:val="%2)"/>
      <w:lvlJc w:val="left"/>
      <w:pPr>
        <w:ind w:left="2160" w:hanging="420"/>
      </w:pPr>
    </w:lvl>
    <w:lvl w:ilvl="2" w:tplc="0409001B" w:tentative="1">
      <w:start w:val="1"/>
      <w:numFmt w:val="lowerRoman"/>
      <w:lvlText w:val="%3."/>
      <w:lvlJc w:val="right"/>
      <w:pPr>
        <w:ind w:left="2580" w:hanging="420"/>
      </w:pPr>
    </w:lvl>
    <w:lvl w:ilvl="3" w:tplc="0409000F" w:tentative="1">
      <w:start w:val="1"/>
      <w:numFmt w:val="decimal"/>
      <w:lvlText w:val="%4."/>
      <w:lvlJc w:val="left"/>
      <w:pPr>
        <w:ind w:left="3000" w:hanging="420"/>
      </w:pPr>
    </w:lvl>
    <w:lvl w:ilvl="4" w:tplc="04090019" w:tentative="1">
      <w:start w:val="1"/>
      <w:numFmt w:val="lowerLetter"/>
      <w:lvlText w:val="%5)"/>
      <w:lvlJc w:val="left"/>
      <w:pPr>
        <w:ind w:left="3420" w:hanging="420"/>
      </w:pPr>
    </w:lvl>
    <w:lvl w:ilvl="5" w:tplc="0409001B" w:tentative="1">
      <w:start w:val="1"/>
      <w:numFmt w:val="lowerRoman"/>
      <w:lvlText w:val="%6."/>
      <w:lvlJc w:val="right"/>
      <w:pPr>
        <w:ind w:left="3840" w:hanging="420"/>
      </w:pPr>
    </w:lvl>
    <w:lvl w:ilvl="6" w:tplc="0409000F" w:tentative="1">
      <w:start w:val="1"/>
      <w:numFmt w:val="decimal"/>
      <w:lvlText w:val="%7."/>
      <w:lvlJc w:val="left"/>
      <w:pPr>
        <w:ind w:left="4260" w:hanging="420"/>
      </w:pPr>
    </w:lvl>
    <w:lvl w:ilvl="7" w:tplc="04090019" w:tentative="1">
      <w:start w:val="1"/>
      <w:numFmt w:val="lowerLetter"/>
      <w:lvlText w:val="%8)"/>
      <w:lvlJc w:val="left"/>
      <w:pPr>
        <w:ind w:left="4680" w:hanging="420"/>
      </w:pPr>
    </w:lvl>
    <w:lvl w:ilvl="8" w:tplc="0409001B" w:tentative="1">
      <w:start w:val="1"/>
      <w:numFmt w:val="lowerRoman"/>
      <w:lvlText w:val="%9."/>
      <w:lvlJc w:val="right"/>
      <w:pPr>
        <w:ind w:left="5100" w:hanging="420"/>
      </w:pPr>
    </w:lvl>
  </w:abstractNum>
  <w:abstractNum w:abstractNumId="11">
    <w:nsid w:val="39663624"/>
    <w:multiLevelType w:val="hybridMultilevel"/>
    <w:tmpl w:val="2EE68870"/>
    <w:lvl w:ilvl="0" w:tplc="1CA09E88">
      <w:start w:val="5"/>
      <w:numFmt w:val="japaneseCounting"/>
      <w:lvlText w:val="%1、"/>
      <w:lvlJc w:val="left"/>
      <w:pPr>
        <w:ind w:left="600" w:hanging="60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nsid w:val="41797EA9"/>
    <w:multiLevelType w:val="hybridMultilevel"/>
    <w:tmpl w:val="E6840A76"/>
    <w:lvl w:ilvl="0" w:tplc="04090005">
      <w:start w:val="1"/>
      <w:numFmt w:val="bullet"/>
      <w:lvlText w:val=""/>
      <w:lvlJc w:val="left"/>
      <w:pPr>
        <w:tabs>
          <w:tab w:val="num" w:pos="420"/>
        </w:tabs>
        <w:ind w:left="420" w:hanging="42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3">
    <w:nsid w:val="4A13700F"/>
    <w:multiLevelType w:val="multilevel"/>
    <w:tmpl w:val="65025304"/>
    <w:lvl w:ilvl="0">
      <w:start w:val="1"/>
      <w:numFmt w:val="decimal"/>
      <w:lvlText w:val="%1"/>
      <w:lvlJc w:val="left"/>
      <w:pPr>
        <w:ind w:left="425" w:hanging="425"/>
      </w:pPr>
      <w:rPr>
        <w:rFonts w:hint="eastAsia"/>
      </w:rPr>
    </w:lvl>
    <w:lvl w:ilvl="1">
      <w:start w:val="1"/>
      <w:numFmt w:val="decimal"/>
      <w:suff w:val="space"/>
      <w:lvlText w:val="%1.%2"/>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4">
    <w:nsid w:val="51FF755A"/>
    <w:multiLevelType w:val="hybridMultilevel"/>
    <w:tmpl w:val="B84271E4"/>
    <w:lvl w:ilvl="0" w:tplc="2A7C2548">
      <w:start w:val="12"/>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nsid w:val="58FD7326"/>
    <w:multiLevelType w:val="singleLevel"/>
    <w:tmpl w:val="58FD7326"/>
    <w:lvl w:ilvl="0">
      <w:start w:val="1"/>
      <w:numFmt w:val="decimal"/>
      <w:suff w:val="nothing"/>
      <w:lvlText w:val="%1."/>
      <w:lvlJc w:val="left"/>
    </w:lvl>
  </w:abstractNum>
  <w:abstractNum w:abstractNumId="16">
    <w:nsid w:val="58FD737C"/>
    <w:multiLevelType w:val="singleLevel"/>
    <w:tmpl w:val="58FD737C"/>
    <w:lvl w:ilvl="0">
      <w:start w:val="5"/>
      <w:numFmt w:val="decimal"/>
      <w:suff w:val="nothing"/>
      <w:lvlText w:val="%1."/>
      <w:lvlJc w:val="left"/>
    </w:lvl>
  </w:abstractNum>
  <w:abstractNum w:abstractNumId="17">
    <w:nsid w:val="5AA252BE"/>
    <w:multiLevelType w:val="hybridMultilevel"/>
    <w:tmpl w:val="B96C04FC"/>
    <w:lvl w:ilvl="0" w:tplc="AD90F0DC">
      <w:start w:val="7"/>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8">
    <w:nsid w:val="5C630190"/>
    <w:multiLevelType w:val="hybridMultilevel"/>
    <w:tmpl w:val="83DAB80C"/>
    <w:lvl w:ilvl="0" w:tplc="D26AB042">
      <w:start w:val="7"/>
      <w:numFmt w:val="decimal"/>
      <w:lvlText w:val="%1、"/>
      <w:lvlJc w:val="left"/>
      <w:pPr>
        <w:ind w:left="1440" w:hanging="720"/>
      </w:pPr>
      <w:rPr>
        <w:rFonts w:hint="default"/>
      </w:rPr>
    </w:lvl>
    <w:lvl w:ilvl="1" w:tplc="04090019" w:tentative="1">
      <w:start w:val="1"/>
      <w:numFmt w:val="lowerLetter"/>
      <w:lvlText w:val="%2)"/>
      <w:lvlJc w:val="left"/>
      <w:pPr>
        <w:ind w:left="1560" w:hanging="420"/>
      </w:pPr>
    </w:lvl>
    <w:lvl w:ilvl="2" w:tplc="0409001B" w:tentative="1">
      <w:start w:val="1"/>
      <w:numFmt w:val="lowerRoman"/>
      <w:lvlText w:val="%3."/>
      <w:lvlJc w:val="right"/>
      <w:pPr>
        <w:ind w:left="1980" w:hanging="420"/>
      </w:pPr>
    </w:lvl>
    <w:lvl w:ilvl="3" w:tplc="0409000F" w:tentative="1">
      <w:start w:val="1"/>
      <w:numFmt w:val="decimal"/>
      <w:lvlText w:val="%4."/>
      <w:lvlJc w:val="left"/>
      <w:pPr>
        <w:ind w:left="2400" w:hanging="420"/>
      </w:pPr>
    </w:lvl>
    <w:lvl w:ilvl="4" w:tplc="04090019" w:tentative="1">
      <w:start w:val="1"/>
      <w:numFmt w:val="lowerLetter"/>
      <w:lvlText w:val="%5)"/>
      <w:lvlJc w:val="left"/>
      <w:pPr>
        <w:ind w:left="2820" w:hanging="420"/>
      </w:pPr>
    </w:lvl>
    <w:lvl w:ilvl="5" w:tplc="0409001B" w:tentative="1">
      <w:start w:val="1"/>
      <w:numFmt w:val="lowerRoman"/>
      <w:lvlText w:val="%6."/>
      <w:lvlJc w:val="right"/>
      <w:pPr>
        <w:ind w:left="3240" w:hanging="420"/>
      </w:pPr>
    </w:lvl>
    <w:lvl w:ilvl="6" w:tplc="0409000F" w:tentative="1">
      <w:start w:val="1"/>
      <w:numFmt w:val="decimal"/>
      <w:lvlText w:val="%7."/>
      <w:lvlJc w:val="left"/>
      <w:pPr>
        <w:ind w:left="3660" w:hanging="420"/>
      </w:pPr>
    </w:lvl>
    <w:lvl w:ilvl="7" w:tplc="04090019" w:tentative="1">
      <w:start w:val="1"/>
      <w:numFmt w:val="lowerLetter"/>
      <w:lvlText w:val="%8)"/>
      <w:lvlJc w:val="left"/>
      <w:pPr>
        <w:ind w:left="4080" w:hanging="420"/>
      </w:pPr>
    </w:lvl>
    <w:lvl w:ilvl="8" w:tplc="0409001B" w:tentative="1">
      <w:start w:val="1"/>
      <w:numFmt w:val="lowerRoman"/>
      <w:lvlText w:val="%9."/>
      <w:lvlJc w:val="right"/>
      <w:pPr>
        <w:ind w:left="4500" w:hanging="420"/>
      </w:pPr>
    </w:lvl>
  </w:abstractNum>
  <w:abstractNum w:abstractNumId="19">
    <w:nsid w:val="61A82B83"/>
    <w:multiLevelType w:val="hybridMultilevel"/>
    <w:tmpl w:val="BC243BF6"/>
    <w:lvl w:ilvl="0" w:tplc="B48CCB38">
      <w:start w:val="5"/>
      <w:numFmt w:val="decimal"/>
      <w:lvlText w:val="%1、"/>
      <w:lvlJc w:val="left"/>
      <w:pPr>
        <w:ind w:left="1320" w:hanging="720"/>
      </w:pPr>
      <w:rPr>
        <w:rFonts w:hint="default"/>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20">
    <w:nsid w:val="6BF96E3F"/>
    <w:multiLevelType w:val="hybridMultilevel"/>
    <w:tmpl w:val="9B024716"/>
    <w:lvl w:ilvl="0" w:tplc="ACC2FB42">
      <w:start w:val="2"/>
      <w:numFmt w:val="japaneseCounting"/>
      <w:lvlText w:val="（%1）"/>
      <w:lvlJc w:val="left"/>
      <w:pPr>
        <w:ind w:left="1358" w:hanging="756"/>
      </w:pPr>
      <w:rPr>
        <w:rFonts w:hint="default"/>
      </w:rPr>
    </w:lvl>
    <w:lvl w:ilvl="1" w:tplc="04090019" w:tentative="1">
      <w:start w:val="1"/>
      <w:numFmt w:val="lowerLetter"/>
      <w:lvlText w:val="%2)"/>
      <w:lvlJc w:val="left"/>
      <w:pPr>
        <w:ind w:left="1442" w:hanging="420"/>
      </w:pPr>
    </w:lvl>
    <w:lvl w:ilvl="2" w:tplc="0409001B" w:tentative="1">
      <w:start w:val="1"/>
      <w:numFmt w:val="lowerRoman"/>
      <w:lvlText w:val="%3."/>
      <w:lvlJc w:val="right"/>
      <w:pPr>
        <w:ind w:left="1862" w:hanging="420"/>
      </w:pPr>
    </w:lvl>
    <w:lvl w:ilvl="3" w:tplc="0409000F" w:tentative="1">
      <w:start w:val="1"/>
      <w:numFmt w:val="decimal"/>
      <w:lvlText w:val="%4."/>
      <w:lvlJc w:val="left"/>
      <w:pPr>
        <w:ind w:left="2282" w:hanging="420"/>
      </w:pPr>
    </w:lvl>
    <w:lvl w:ilvl="4" w:tplc="04090019" w:tentative="1">
      <w:start w:val="1"/>
      <w:numFmt w:val="lowerLetter"/>
      <w:lvlText w:val="%5)"/>
      <w:lvlJc w:val="left"/>
      <w:pPr>
        <w:ind w:left="2702" w:hanging="420"/>
      </w:pPr>
    </w:lvl>
    <w:lvl w:ilvl="5" w:tplc="0409001B" w:tentative="1">
      <w:start w:val="1"/>
      <w:numFmt w:val="lowerRoman"/>
      <w:lvlText w:val="%6."/>
      <w:lvlJc w:val="right"/>
      <w:pPr>
        <w:ind w:left="3122" w:hanging="420"/>
      </w:pPr>
    </w:lvl>
    <w:lvl w:ilvl="6" w:tplc="0409000F" w:tentative="1">
      <w:start w:val="1"/>
      <w:numFmt w:val="decimal"/>
      <w:lvlText w:val="%7."/>
      <w:lvlJc w:val="left"/>
      <w:pPr>
        <w:ind w:left="3542" w:hanging="420"/>
      </w:pPr>
    </w:lvl>
    <w:lvl w:ilvl="7" w:tplc="04090019" w:tentative="1">
      <w:start w:val="1"/>
      <w:numFmt w:val="lowerLetter"/>
      <w:lvlText w:val="%8)"/>
      <w:lvlJc w:val="left"/>
      <w:pPr>
        <w:ind w:left="3962" w:hanging="420"/>
      </w:pPr>
    </w:lvl>
    <w:lvl w:ilvl="8" w:tplc="0409001B" w:tentative="1">
      <w:start w:val="1"/>
      <w:numFmt w:val="lowerRoman"/>
      <w:lvlText w:val="%9."/>
      <w:lvlJc w:val="right"/>
      <w:pPr>
        <w:ind w:left="4382" w:hanging="420"/>
      </w:pPr>
    </w:lvl>
  </w:abstractNum>
  <w:abstractNum w:abstractNumId="21">
    <w:nsid w:val="73D21D36"/>
    <w:multiLevelType w:val="hybridMultilevel"/>
    <w:tmpl w:val="C5F4CD2A"/>
    <w:lvl w:ilvl="0" w:tplc="04090005">
      <w:start w:val="1"/>
      <w:numFmt w:val="bullet"/>
      <w:lvlText w:val=""/>
      <w:lvlJc w:val="left"/>
      <w:pPr>
        <w:tabs>
          <w:tab w:val="num" w:pos="420"/>
        </w:tabs>
        <w:ind w:left="420" w:hanging="42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6"/>
  </w:num>
  <w:num w:numId="2">
    <w:abstractNumId w:val="7"/>
  </w:num>
  <w:num w:numId="3">
    <w:abstractNumId w:val="5"/>
  </w:num>
  <w:num w:numId="4">
    <w:abstractNumId w:val="20"/>
  </w:num>
  <w:num w:numId="5">
    <w:abstractNumId w:val="15"/>
  </w:num>
  <w:num w:numId="6">
    <w:abstractNumId w:val="16"/>
  </w:num>
  <w:num w:numId="7">
    <w:abstractNumId w:val="8"/>
  </w:num>
  <w:num w:numId="8">
    <w:abstractNumId w:val="4"/>
  </w:num>
  <w:num w:numId="9">
    <w:abstractNumId w:val="3"/>
  </w:num>
  <w:num w:numId="10">
    <w:abstractNumId w:val="11"/>
  </w:num>
  <w:num w:numId="11">
    <w:abstractNumId w:val="13"/>
  </w:num>
  <w:num w:numId="12">
    <w:abstractNumId w:val="0"/>
    <w:lvlOverride w:ilvl="0">
      <w:lvl w:ilvl="0">
        <w:numFmt w:val="bullet"/>
        <w:lvlText w:val=""/>
        <w:legacy w:legacy="1" w:legacySpace="0" w:legacyIndent="0"/>
        <w:lvlJc w:val="left"/>
        <w:pPr>
          <w:ind w:left="0" w:firstLine="0"/>
        </w:pPr>
        <w:rPr>
          <w:rFonts w:ascii="Wingdings" w:hAnsi="Wingdings" w:hint="default"/>
          <w:sz w:val="28"/>
        </w:rPr>
      </w:lvl>
    </w:lvlOverride>
  </w:num>
  <w:num w:numId="1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
  </w:num>
  <w:num w:numId="17">
    <w:abstractNumId w:val="19"/>
  </w:num>
  <w:num w:numId="18">
    <w:abstractNumId w:val="10"/>
  </w:num>
  <w:num w:numId="19">
    <w:abstractNumId w:val="14"/>
  </w:num>
  <w:num w:numId="20">
    <w:abstractNumId w:val="17"/>
  </w:num>
  <w:num w:numId="21">
    <w:abstractNumId w:val="18"/>
  </w:num>
  <w:num w:numId="22">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2355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864834"/>
    <w:rsid w:val="00005E53"/>
    <w:rsid w:val="0000625C"/>
    <w:rsid w:val="000176AF"/>
    <w:rsid w:val="00023153"/>
    <w:rsid w:val="00025C5D"/>
    <w:rsid w:val="00031885"/>
    <w:rsid w:val="00066FE7"/>
    <w:rsid w:val="000B4E70"/>
    <w:rsid w:val="000E23FD"/>
    <w:rsid w:val="0011078E"/>
    <w:rsid w:val="00121423"/>
    <w:rsid w:val="0012673F"/>
    <w:rsid w:val="00142871"/>
    <w:rsid w:val="001B5320"/>
    <w:rsid w:val="001E2DE8"/>
    <w:rsid w:val="001F0667"/>
    <w:rsid w:val="00221A48"/>
    <w:rsid w:val="0022707B"/>
    <w:rsid w:val="002B5313"/>
    <w:rsid w:val="003100B8"/>
    <w:rsid w:val="00341BB7"/>
    <w:rsid w:val="00345E57"/>
    <w:rsid w:val="0034734D"/>
    <w:rsid w:val="00356463"/>
    <w:rsid w:val="003814E2"/>
    <w:rsid w:val="00397CC7"/>
    <w:rsid w:val="003A6CF6"/>
    <w:rsid w:val="003D5CE3"/>
    <w:rsid w:val="003F53F9"/>
    <w:rsid w:val="004300B9"/>
    <w:rsid w:val="004331E8"/>
    <w:rsid w:val="00466FFF"/>
    <w:rsid w:val="00473CDD"/>
    <w:rsid w:val="004B315D"/>
    <w:rsid w:val="004D7D51"/>
    <w:rsid w:val="00506D1E"/>
    <w:rsid w:val="00521AC9"/>
    <w:rsid w:val="00541931"/>
    <w:rsid w:val="005B0140"/>
    <w:rsid w:val="005C3D97"/>
    <w:rsid w:val="006009C5"/>
    <w:rsid w:val="00603582"/>
    <w:rsid w:val="00626C9D"/>
    <w:rsid w:val="00626D2C"/>
    <w:rsid w:val="00666380"/>
    <w:rsid w:val="006671FC"/>
    <w:rsid w:val="00675E73"/>
    <w:rsid w:val="0069217F"/>
    <w:rsid w:val="006F47B8"/>
    <w:rsid w:val="007254EE"/>
    <w:rsid w:val="00742CB5"/>
    <w:rsid w:val="00753D55"/>
    <w:rsid w:val="007575BA"/>
    <w:rsid w:val="00763DAC"/>
    <w:rsid w:val="007658C9"/>
    <w:rsid w:val="007840A4"/>
    <w:rsid w:val="007A37C8"/>
    <w:rsid w:val="007A5201"/>
    <w:rsid w:val="007B3E4C"/>
    <w:rsid w:val="007F7B1B"/>
    <w:rsid w:val="008013E7"/>
    <w:rsid w:val="00802766"/>
    <w:rsid w:val="00812FDC"/>
    <w:rsid w:val="0085423C"/>
    <w:rsid w:val="00862711"/>
    <w:rsid w:val="00864834"/>
    <w:rsid w:val="0087301A"/>
    <w:rsid w:val="008736F2"/>
    <w:rsid w:val="008969DE"/>
    <w:rsid w:val="008A2188"/>
    <w:rsid w:val="008A2FE5"/>
    <w:rsid w:val="008C7AF7"/>
    <w:rsid w:val="008D42F5"/>
    <w:rsid w:val="009163FF"/>
    <w:rsid w:val="00934611"/>
    <w:rsid w:val="0094137C"/>
    <w:rsid w:val="0094766C"/>
    <w:rsid w:val="00966780"/>
    <w:rsid w:val="009B13E7"/>
    <w:rsid w:val="009C686B"/>
    <w:rsid w:val="009C787F"/>
    <w:rsid w:val="009E1BE4"/>
    <w:rsid w:val="00A4112E"/>
    <w:rsid w:val="00A53AD8"/>
    <w:rsid w:val="00A6346E"/>
    <w:rsid w:val="00A67629"/>
    <w:rsid w:val="00A82499"/>
    <w:rsid w:val="00A8705D"/>
    <w:rsid w:val="00AC7B0C"/>
    <w:rsid w:val="00AF37EF"/>
    <w:rsid w:val="00B33D20"/>
    <w:rsid w:val="00B41082"/>
    <w:rsid w:val="00B54ADA"/>
    <w:rsid w:val="00B56779"/>
    <w:rsid w:val="00B666B3"/>
    <w:rsid w:val="00BA1BB8"/>
    <w:rsid w:val="00BE1F26"/>
    <w:rsid w:val="00BE2066"/>
    <w:rsid w:val="00BF1E59"/>
    <w:rsid w:val="00C346E7"/>
    <w:rsid w:val="00C8406B"/>
    <w:rsid w:val="00CB310E"/>
    <w:rsid w:val="00CB4087"/>
    <w:rsid w:val="00CD5F99"/>
    <w:rsid w:val="00CD6837"/>
    <w:rsid w:val="00CE55F1"/>
    <w:rsid w:val="00CF7C07"/>
    <w:rsid w:val="00D022A8"/>
    <w:rsid w:val="00D02F2D"/>
    <w:rsid w:val="00D07DAD"/>
    <w:rsid w:val="00D530FA"/>
    <w:rsid w:val="00D605F7"/>
    <w:rsid w:val="00D617D8"/>
    <w:rsid w:val="00D86C73"/>
    <w:rsid w:val="00D9580D"/>
    <w:rsid w:val="00E1287A"/>
    <w:rsid w:val="00E419BD"/>
    <w:rsid w:val="00E47C44"/>
    <w:rsid w:val="00EC06B3"/>
    <w:rsid w:val="00EC5356"/>
    <w:rsid w:val="00F10A88"/>
    <w:rsid w:val="00F1536A"/>
    <w:rsid w:val="00F443F5"/>
    <w:rsid w:val="00F4672B"/>
    <w:rsid w:val="00F56582"/>
    <w:rsid w:val="00F96424"/>
    <w:rsid w:val="00FA43A5"/>
    <w:rsid w:val="00FD0155"/>
    <w:rsid w:val="00FD0D63"/>
    <w:rsid w:val="00FF1A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75BA"/>
    <w:pPr>
      <w:widowControl w:val="0"/>
      <w:jc w:val="both"/>
    </w:pPr>
    <w:rPr>
      <w:rFonts w:ascii="Times New Roman" w:eastAsia="宋体" w:hAnsi="Times New Roman" w:cs="Times New Roman"/>
      <w:szCs w:val="24"/>
    </w:rPr>
  </w:style>
  <w:style w:type="paragraph" w:styleId="1">
    <w:name w:val="heading 1"/>
    <w:basedOn w:val="a"/>
    <w:next w:val="a"/>
    <w:link w:val="1Char"/>
    <w:uiPriority w:val="9"/>
    <w:qFormat/>
    <w:rsid w:val="00BE1F26"/>
    <w:pPr>
      <w:keepNext/>
      <w:keepLines/>
      <w:spacing w:before="340" w:after="330" w:line="578" w:lineRule="auto"/>
      <w:outlineLvl w:val="0"/>
    </w:pPr>
    <w:rPr>
      <w:rFonts w:asciiTheme="minorHAnsi" w:eastAsiaTheme="minorEastAsia" w:hAnsiTheme="minorHAnsi" w:cstheme="minorBidi"/>
      <w:b/>
      <w:bCs/>
      <w:kern w:val="44"/>
      <w:sz w:val="44"/>
      <w:szCs w:val="44"/>
    </w:rPr>
  </w:style>
  <w:style w:type="paragraph" w:styleId="2">
    <w:name w:val="heading 2"/>
    <w:basedOn w:val="a"/>
    <w:next w:val="a"/>
    <w:link w:val="2Char"/>
    <w:uiPriority w:val="9"/>
    <w:unhideWhenUsed/>
    <w:qFormat/>
    <w:rsid w:val="00F443F5"/>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semiHidden/>
    <w:unhideWhenUsed/>
    <w:qFormat/>
    <w:rsid w:val="00F443F5"/>
    <w:pPr>
      <w:keepNext/>
      <w:keepLines/>
      <w:spacing w:before="260" w:after="260" w:line="416" w:lineRule="auto"/>
      <w:outlineLvl w:val="2"/>
    </w:pPr>
    <w:rPr>
      <w:b/>
      <w:bCs/>
      <w:sz w:val="32"/>
      <w:szCs w:val="32"/>
    </w:rPr>
  </w:style>
  <w:style w:type="paragraph" w:styleId="4">
    <w:name w:val="heading 4"/>
    <w:basedOn w:val="a"/>
    <w:next w:val="a"/>
    <w:link w:val="4Char"/>
    <w:uiPriority w:val="9"/>
    <w:semiHidden/>
    <w:unhideWhenUsed/>
    <w:qFormat/>
    <w:rsid w:val="00F10A88"/>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7575B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7575BA"/>
    <w:rPr>
      <w:sz w:val="18"/>
      <w:szCs w:val="18"/>
    </w:rPr>
  </w:style>
  <w:style w:type="paragraph" w:styleId="a4">
    <w:name w:val="footer"/>
    <w:basedOn w:val="a"/>
    <w:link w:val="Char0"/>
    <w:uiPriority w:val="99"/>
    <w:unhideWhenUsed/>
    <w:rsid w:val="007575BA"/>
    <w:pPr>
      <w:tabs>
        <w:tab w:val="center" w:pos="4153"/>
        <w:tab w:val="right" w:pos="8306"/>
      </w:tabs>
      <w:snapToGrid w:val="0"/>
      <w:jc w:val="left"/>
    </w:pPr>
    <w:rPr>
      <w:sz w:val="18"/>
      <w:szCs w:val="18"/>
    </w:rPr>
  </w:style>
  <w:style w:type="character" w:customStyle="1" w:styleId="Char0">
    <w:name w:val="页脚 Char"/>
    <w:basedOn w:val="a0"/>
    <w:link w:val="a4"/>
    <w:uiPriority w:val="99"/>
    <w:rsid w:val="007575BA"/>
    <w:rPr>
      <w:sz w:val="18"/>
      <w:szCs w:val="18"/>
    </w:rPr>
  </w:style>
  <w:style w:type="character" w:customStyle="1" w:styleId="1Char">
    <w:name w:val="标题 1 Char"/>
    <w:basedOn w:val="a0"/>
    <w:link w:val="1"/>
    <w:uiPriority w:val="9"/>
    <w:rsid w:val="00BE1F26"/>
    <w:rPr>
      <w:b/>
      <w:bCs/>
      <w:kern w:val="44"/>
      <w:sz w:val="44"/>
      <w:szCs w:val="44"/>
    </w:rPr>
  </w:style>
  <w:style w:type="paragraph" w:styleId="a5">
    <w:name w:val="List Paragraph"/>
    <w:basedOn w:val="a"/>
    <w:uiPriority w:val="99"/>
    <w:qFormat/>
    <w:rsid w:val="00BE1F26"/>
    <w:pPr>
      <w:ind w:firstLineChars="200" w:firstLine="420"/>
    </w:pPr>
  </w:style>
  <w:style w:type="character" w:customStyle="1" w:styleId="2Char">
    <w:name w:val="标题 2 Char"/>
    <w:basedOn w:val="a0"/>
    <w:link w:val="2"/>
    <w:uiPriority w:val="9"/>
    <w:rsid w:val="00F443F5"/>
    <w:rPr>
      <w:rFonts w:asciiTheme="majorHAnsi" w:eastAsiaTheme="majorEastAsia" w:hAnsiTheme="majorHAnsi" w:cstheme="majorBidi"/>
      <w:b/>
      <w:bCs/>
      <w:sz w:val="32"/>
      <w:szCs w:val="32"/>
    </w:rPr>
  </w:style>
  <w:style w:type="character" w:customStyle="1" w:styleId="3Char">
    <w:name w:val="标题 3 Char"/>
    <w:basedOn w:val="a0"/>
    <w:link w:val="3"/>
    <w:uiPriority w:val="9"/>
    <w:semiHidden/>
    <w:rsid w:val="00F443F5"/>
    <w:rPr>
      <w:rFonts w:ascii="Times New Roman" w:eastAsia="宋体" w:hAnsi="Times New Roman" w:cs="Times New Roman"/>
      <w:b/>
      <w:bCs/>
      <w:sz w:val="32"/>
      <w:szCs w:val="32"/>
    </w:rPr>
  </w:style>
  <w:style w:type="paragraph" w:styleId="a6">
    <w:name w:val="Normal (Web)"/>
    <w:basedOn w:val="a"/>
    <w:uiPriority w:val="99"/>
    <w:unhideWhenUsed/>
    <w:rsid w:val="00F443F5"/>
    <w:pPr>
      <w:widowControl/>
      <w:spacing w:before="100" w:beforeAutospacing="1" w:after="100" w:afterAutospacing="1"/>
      <w:jc w:val="left"/>
    </w:pPr>
    <w:rPr>
      <w:rFonts w:ascii="宋体" w:hAnsi="宋体" w:cs="宋体"/>
      <w:kern w:val="0"/>
      <w:sz w:val="24"/>
    </w:rPr>
  </w:style>
  <w:style w:type="paragraph" w:customStyle="1" w:styleId="a7">
    <w:name w:val="符号列表"/>
    <w:aliases w:val="列出段落2"/>
    <w:basedOn w:val="a"/>
    <w:next w:val="a5"/>
    <w:link w:val="Char1"/>
    <w:uiPriority w:val="34"/>
    <w:qFormat/>
    <w:rsid w:val="00F443F5"/>
    <w:pPr>
      <w:ind w:firstLineChars="200" w:firstLine="420"/>
    </w:pPr>
  </w:style>
  <w:style w:type="character" w:customStyle="1" w:styleId="Char1">
    <w:name w:val="列出段落 Char"/>
    <w:aliases w:val="符号列表 Char,列出段落2 Char"/>
    <w:link w:val="a7"/>
    <w:uiPriority w:val="34"/>
    <w:rsid w:val="00F443F5"/>
    <w:rPr>
      <w:kern w:val="2"/>
      <w:sz w:val="21"/>
      <w:szCs w:val="24"/>
    </w:rPr>
  </w:style>
  <w:style w:type="character" w:customStyle="1" w:styleId="4Char">
    <w:name w:val="标题 4 Char"/>
    <w:basedOn w:val="a0"/>
    <w:link w:val="4"/>
    <w:uiPriority w:val="9"/>
    <w:semiHidden/>
    <w:rsid w:val="00F10A88"/>
    <w:rPr>
      <w:rFonts w:asciiTheme="majorHAnsi" w:eastAsiaTheme="majorEastAsia" w:hAnsiTheme="majorHAnsi" w:cstheme="majorBidi"/>
      <w:b/>
      <w:bCs/>
      <w:sz w:val="28"/>
      <w:szCs w:val="28"/>
    </w:rPr>
  </w:style>
  <w:style w:type="paragraph" w:styleId="TOC">
    <w:name w:val="TOC Heading"/>
    <w:basedOn w:val="1"/>
    <w:next w:val="a"/>
    <w:uiPriority w:val="39"/>
    <w:unhideWhenUsed/>
    <w:qFormat/>
    <w:rsid w:val="00A53AD8"/>
    <w:pPr>
      <w:widowControl/>
      <w:spacing w:before="240" w:after="0" w:line="259" w:lineRule="auto"/>
      <w:jc w:val="left"/>
      <w:outlineLvl w:val="9"/>
    </w:pPr>
    <w:rPr>
      <w:rFonts w:asciiTheme="majorHAnsi" w:eastAsiaTheme="majorEastAsia" w:hAnsiTheme="majorHAnsi" w:cstheme="majorBidi"/>
      <w:b w:val="0"/>
      <w:bCs w:val="0"/>
      <w:color w:val="2F5496" w:themeColor="accent1" w:themeShade="BF"/>
      <w:kern w:val="0"/>
      <w:sz w:val="32"/>
      <w:szCs w:val="32"/>
    </w:rPr>
  </w:style>
  <w:style w:type="paragraph" w:styleId="10">
    <w:name w:val="toc 1"/>
    <w:basedOn w:val="a"/>
    <w:next w:val="a"/>
    <w:autoRedefine/>
    <w:uiPriority w:val="39"/>
    <w:unhideWhenUsed/>
    <w:rsid w:val="00A82499"/>
    <w:pPr>
      <w:tabs>
        <w:tab w:val="right" w:leader="dot" w:pos="8296"/>
      </w:tabs>
    </w:pPr>
  </w:style>
  <w:style w:type="paragraph" w:styleId="20">
    <w:name w:val="toc 2"/>
    <w:basedOn w:val="a"/>
    <w:next w:val="a"/>
    <w:autoRedefine/>
    <w:uiPriority w:val="39"/>
    <w:unhideWhenUsed/>
    <w:rsid w:val="00A53AD8"/>
    <w:pPr>
      <w:ind w:leftChars="200" w:left="420"/>
    </w:pPr>
  </w:style>
  <w:style w:type="paragraph" w:styleId="30">
    <w:name w:val="toc 3"/>
    <w:basedOn w:val="a"/>
    <w:next w:val="a"/>
    <w:autoRedefine/>
    <w:uiPriority w:val="39"/>
    <w:unhideWhenUsed/>
    <w:rsid w:val="00A53AD8"/>
    <w:pPr>
      <w:ind w:leftChars="400" w:left="840"/>
    </w:pPr>
  </w:style>
  <w:style w:type="character" w:styleId="a8">
    <w:name w:val="Hyperlink"/>
    <w:basedOn w:val="a0"/>
    <w:uiPriority w:val="99"/>
    <w:unhideWhenUsed/>
    <w:rsid w:val="00A53AD8"/>
    <w:rPr>
      <w:color w:val="0563C1" w:themeColor="hyperlink"/>
      <w:u w:val="single"/>
    </w:rPr>
  </w:style>
  <w:style w:type="paragraph" w:styleId="a9">
    <w:name w:val="Balloon Text"/>
    <w:basedOn w:val="a"/>
    <w:link w:val="Char2"/>
    <w:uiPriority w:val="99"/>
    <w:semiHidden/>
    <w:unhideWhenUsed/>
    <w:rsid w:val="00934611"/>
    <w:rPr>
      <w:sz w:val="18"/>
      <w:szCs w:val="18"/>
    </w:rPr>
  </w:style>
  <w:style w:type="character" w:customStyle="1" w:styleId="Char2">
    <w:name w:val="批注框文本 Char"/>
    <w:basedOn w:val="a0"/>
    <w:link w:val="a9"/>
    <w:uiPriority w:val="99"/>
    <w:semiHidden/>
    <w:rsid w:val="00934611"/>
    <w:rPr>
      <w:rFonts w:ascii="Times New Roman" w:eastAsia="宋体" w:hAnsi="Times New Roman" w:cs="Times New Roman"/>
      <w:sz w:val="18"/>
      <w:szCs w:val="18"/>
    </w:rPr>
  </w:style>
  <w:style w:type="character" w:customStyle="1" w:styleId="Char3">
    <w:name w:val="纯文本 Char"/>
    <w:link w:val="aa"/>
    <w:rsid w:val="00CD5F99"/>
    <w:rPr>
      <w:rFonts w:ascii="宋体" w:hAnsi="Courier New"/>
    </w:rPr>
  </w:style>
  <w:style w:type="paragraph" w:styleId="aa">
    <w:name w:val="Plain Text"/>
    <w:basedOn w:val="a"/>
    <w:link w:val="Char3"/>
    <w:qFormat/>
    <w:rsid w:val="00CD5F99"/>
    <w:rPr>
      <w:rFonts w:ascii="宋体" w:eastAsiaTheme="minorEastAsia" w:hAnsi="Courier New" w:cstheme="minorBidi"/>
      <w:szCs w:val="22"/>
    </w:rPr>
  </w:style>
  <w:style w:type="character" w:customStyle="1" w:styleId="11">
    <w:name w:val="纯文本 字符1"/>
    <w:basedOn w:val="a0"/>
    <w:uiPriority w:val="99"/>
    <w:semiHidden/>
    <w:rsid w:val="00CD5F99"/>
    <w:rPr>
      <w:rFonts w:asciiTheme="minorEastAsia" w:hAnsi="Courier New" w:cs="Courier New"/>
      <w:szCs w:val="24"/>
    </w:rPr>
  </w:style>
  <w:style w:type="paragraph" w:styleId="ab">
    <w:name w:val="table of figures"/>
    <w:basedOn w:val="a"/>
    <w:next w:val="a"/>
    <w:uiPriority w:val="99"/>
    <w:unhideWhenUsed/>
    <w:rsid w:val="00CD5F99"/>
    <w:pPr>
      <w:tabs>
        <w:tab w:val="left" w:pos="1270"/>
      </w:tabs>
      <w:spacing w:line="360" w:lineRule="auto"/>
      <w:ind w:left="1270" w:hanging="420"/>
      <w:jc w:val="left"/>
    </w:pPr>
    <w:rPr>
      <w:smallCaps/>
      <w:sz w:val="20"/>
      <w:szCs w:val="20"/>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BE9FF8-F56A-4AFA-9F6F-32A390BE03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Pages>
  <Words>321</Words>
  <Characters>1830</Characters>
  <Application>Microsoft Office Word</Application>
  <DocSecurity>0</DocSecurity>
  <Lines>15</Lines>
  <Paragraphs>4</Paragraphs>
  <ScaleCrop>false</ScaleCrop>
  <Company/>
  <LinksUpToDate>false</LinksUpToDate>
  <CharactersWithSpaces>2147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斌 俞</dc:creator>
  <cp:lastModifiedBy>Administrator</cp:lastModifiedBy>
  <cp:revision>3</cp:revision>
  <dcterms:created xsi:type="dcterms:W3CDTF">2022-01-10T03:55:00Z</dcterms:created>
  <dcterms:modified xsi:type="dcterms:W3CDTF">2022-01-10T04:13:00Z</dcterms:modified>
</cp:coreProperties>
</file>